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58"/>
        <w:tblW w:w="143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3"/>
        <w:gridCol w:w="2495"/>
        <w:gridCol w:w="6480"/>
      </w:tblGrid>
      <w:tr w:rsidR="00D06DBC" w:rsidRPr="00E54D03" w14:paraId="050F500F" w14:textId="77777777" w:rsidTr="004E6F04">
        <w:tblPrEx>
          <w:tblCellMar>
            <w:top w:w="0" w:type="dxa"/>
            <w:bottom w:w="0" w:type="dxa"/>
          </w:tblCellMar>
        </w:tblPrEx>
        <w:trPr>
          <w:trHeight w:val="2151"/>
        </w:trPr>
        <w:tc>
          <w:tcPr>
            <w:tcW w:w="5353" w:type="dxa"/>
          </w:tcPr>
          <w:p w14:paraId="5642672E" w14:textId="77777777" w:rsidR="00D06DBC" w:rsidRPr="00E70A9B" w:rsidRDefault="00D06DBC" w:rsidP="00D06DBC">
            <w:pPr>
              <w:rPr>
                <w:b/>
                <w:lang w:val="fr-BE"/>
              </w:rPr>
            </w:pPr>
            <w:r w:rsidRPr="00E70A9B">
              <w:rPr>
                <w:b/>
                <w:lang w:val="fr-BE"/>
              </w:rPr>
              <w:t>Ambassade de Belgique</w:t>
            </w:r>
          </w:p>
          <w:p w14:paraId="4C7D2DF8" w14:textId="77777777" w:rsidR="00D06DBC" w:rsidRPr="00E70A9B" w:rsidRDefault="00D06DBC" w:rsidP="00D06DBC">
            <w:pPr>
              <w:rPr>
                <w:b/>
                <w:lang w:val="fr-BE"/>
              </w:rPr>
            </w:pPr>
            <w:r w:rsidRPr="00E70A9B">
              <w:rPr>
                <w:b/>
                <w:lang w:val="fr-BE"/>
              </w:rPr>
              <w:t>à Tunis</w:t>
            </w:r>
          </w:p>
          <w:p w14:paraId="79597043" w14:textId="77777777" w:rsidR="00D06DBC" w:rsidRPr="00E70A9B" w:rsidRDefault="00D06DBC" w:rsidP="00D06DBC">
            <w:pPr>
              <w:rPr>
                <w:bCs/>
                <w:lang w:val="fr-BE"/>
              </w:rPr>
            </w:pPr>
            <w:r w:rsidRPr="00E70A9B">
              <w:rPr>
                <w:bCs/>
                <w:lang w:val="fr-BE"/>
              </w:rPr>
              <w:t>47, rue du 1er juin</w:t>
            </w:r>
          </w:p>
          <w:p w14:paraId="7734AD20" w14:textId="77777777" w:rsidR="00D06DBC" w:rsidRPr="00E70A9B" w:rsidRDefault="00D06DBC" w:rsidP="00D06DBC">
            <w:pPr>
              <w:numPr>
                <w:ilvl w:val="0"/>
                <w:numId w:val="14"/>
              </w:numPr>
              <w:tabs>
                <w:tab w:val="num" w:pos="-2280"/>
              </w:tabs>
              <w:rPr>
                <w:bCs/>
                <w:lang w:val="fr-BE"/>
              </w:rPr>
            </w:pPr>
            <w:r w:rsidRPr="00E70A9B">
              <w:rPr>
                <w:bCs/>
                <w:lang w:val="fr-BE"/>
              </w:rPr>
              <w:t xml:space="preserve"> </w:t>
            </w:r>
            <w:smartTag w:uri="urn:schemas-microsoft-com:office:smarttags" w:element="PersonName">
              <w:r w:rsidRPr="00E70A9B">
                <w:rPr>
                  <w:bCs/>
                  <w:lang w:val="fr-BE"/>
                </w:rPr>
                <w:t>TUNIS</w:t>
              </w:r>
            </w:smartTag>
            <w:r w:rsidRPr="00E70A9B">
              <w:rPr>
                <w:bCs/>
                <w:lang w:val="fr-BE"/>
              </w:rPr>
              <w:t>-BELVEDERE</w:t>
            </w:r>
          </w:p>
          <w:p w14:paraId="3AE2AF51" w14:textId="77777777" w:rsidR="00D06DBC" w:rsidRPr="00E70A9B" w:rsidRDefault="00A1049C" w:rsidP="00D06DBC">
            <w:pPr>
              <w:rPr>
                <w:bCs/>
                <w:lang w:val="fr-BE"/>
              </w:rPr>
            </w:pPr>
            <w:r>
              <w:rPr>
                <w:bCs/>
                <w:lang w:val="fr-BE"/>
              </w:rPr>
              <w:t>Tel : (00.216) 71 781 655</w:t>
            </w:r>
          </w:p>
          <w:p w14:paraId="256C98A9" w14:textId="77777777" w:rsidR="00D06DBC" w:rsidRPr="00E70A9B" w:rsidRDefault="00D06DBC" w:rsidP="00D06DBC">
            <w:pPr>
              <w:rPr>
                <w:bCs/>
                <w:lang w:val="fr-BE"/>
              </w:rPr>
            </w:pPr>
            <w:r w:rsidRPr="00E70A9B">
              <w:rPr>
                <w:bCs/>
                <w:lang w:val="fr-BE"/>
              </w:rPr>
              <w:t>Fax</w:t>
            </w:r>
            <w:r w:rsidRPr="00E70A9B">
              <w:rPr>
                <w:bCs/>
                <w:lang w:val="fr-BE"/>
              </w:rPr>
              <w:tab/>
              <w:t xml:space="preserve"> : (00.216) 71 781 493</w:t>
            </w:r>
          </w:p>
          <w:p w14:paraId="522943E4" w14:textId="77777777" w:rsidR="00D06DBC" w:rsidRPr="005A4E93" w:rsidRDefault="00D06DBC" w:rsidP="00D06DBC">
            <w:pPr>
              <w:rPr>
                <w:lang w:val="it-IT"/>
              </w:rPr>
            </w:pPr>
            <w:r w:rsidRPr="005A4E93">
              <w:rPr>
                <w:bCs/>
                <w:lang w:val="it-IT"/>
              </w:rPr>
              <w:t>E-mail</w:t>
            </w:r>
            <w:r w:rsidRPr="005A4E93">
              <w:rPr>
                <w:bCs/>
                <w:lang w:val="it-IT"/>
              </w:rPr>
              <w:tab/>
              <w:t xml:space="preserve"> : </w:t>
            </w:r>
            <w:hyperlink r:id="rId7" w:tooltip="blocked::mailto:tunis@diplobel.fed.be" w:history="1">
              <w:r w:rsidRPr="005A4E93">
                <w:rPr>
                  <w:rStyle w:val="Hyperlink"/>
                  <w:lang w:val="it-IT"/>
                </w:rPr>
                <w:t>tunis@diplobel.fed.be</w:t>
              </w:r>
            </w:hyperlink>
          </w:p>
          <w:p w14:paraId="141E5A06" w14:textId="77777777" w:rsidR="00D06DBC" w:rsidRPr="004E6F04" w:rsidRDefault="00D06DBC" w:rsidP="00B76A6F">
            <w:pPr>
              <w:rPr>
                <w:bCs/>
                <w:lang w:val="nl-NL"/>
              </w:rPr>
            </w:pPr>
            <w:r w:rsidRPr="004E6F04">
              <w:rPr>
                <w:bCs/>
                <w:lang w:val="nl-NL"/>
              </w:rPr>
              <w:t>S</w:t>
            </w:r>
            <w:r w:rsidR="004E6F04" w:rsidRPr="004E6F04">
              <w:rPr>
                <w:bCs/>
                <w:lang w:val="nl-NL"/>
              </w:rPr>
              <w:t xml:space="preserve">ite web: </w:t>
            </w:r>
            <w:r w:rsidR="004E6F04" w:rsidRPr="00E35F38">
              <w:rPr>
                <w:bCs/>
                <w:i/>
                <w:sz w:val="16"/>
                <w:szCs w:val="16"/>
                <w:lang w:val="nl-BE"/>
              </w:rPr>
              <w:t xml:space="preserve"> </w:t>
            </w:r>
            <w:r w:rsidR="00B76A6F" w:rsidRPr="00B76A6F">
              <w:rPr>
                <w:lang w:val="nl-NL"/>
              </w:rPr>
              <w:t xml:space="preserve"> </w:t>
            </w:r>
            <w:hyperlink r:id="rId8" w:history="1">
              <w:r w:rsidR="00B76A6F" w:rsidRPr="00B76A6F">
                <w:rPr>
                  <w:rStyle w:val="Hyperlink"/>
                  <w:lang w:val="nl-NL"/>
                </w:rPr>
                <w:t>https://tunisia.diplomatie.belgium.be/</w:t>
              </w:r>
            </w:hyperlink>
          </w:p>
        </w:tc>
        <w:tc>
          <w:tcPr>
            <w:tcW w:w="2495" w:type="dxa"/>
          </w:tcPr>
          <w:p w14:paraId="6B7043A3" w14:textId="77777777" w:rsidR="00656E69" w:rsidRPr="004E6F04" w:rsidRDefault="00656E69" w:rsidP="00010384">
            <w:pPr>
              <w:jc w:val="center"/>
              <w:rPr>
                <w:lang w:val="nl-NL"/>
              </w:rPr>
            </w:pPr>
          </w:p>
          <w:p w14:paraId="4CDFAB8A" w14:textId="1671A1FC" w:rsidR="00D06DBC" w:rsidRPr="00E70A9B" w:rsidRDefault="00EE7402" w:rsidP="00010384">
            <w:pPr>
              <w:jc w:val="center"/>
              <w:rPr>
                <w:lang w:val="fr-BE"/>
              </w:rPr>
            </w:pPr>
            <w:r w:rsidRPr="00010384">
              <w:rPr>
                <w:noProof/>
                <w:lang w:val="fr-BE"/>
              </w:rPr>
              <w:drawing>
                <wp:inline distT="0" distB="0" distL="0" distR="0" wp14:anchorId="459D236A" wp14:editId="2CDC31DC">
                  <wp:extent cx="1013460" cy="9753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975360"/>
                          </a:xfrm>
                          <a:prstGeom prst="rect">
                            <a:avLst/>
                          </a:prstGeom>
                          <a:noFill/>
                          <a:ln>
                            <a:noFill/>
                          </a:ln>
                        </pic:spPr>
                      </pic:pic>
                    </a:graphicData>
                  </a:graphic>
                </wp:inline>
              </w:drawing>
            </w:r>
          </w:p>
        </w:tc>
        <w:tc>
          <w:tcPr>
            <w:tcW w:w="6480" w:type="dxa"/>
          </w:tcPr>
          <w:p w14:paraId="3BC4B98E" w14:textId="77777777" w:rsidR="00D06DBC" w:rsidRPr="00E54D03" w:rsidRDefault="00D06DBC" w:rsidP="00B73DBF">
            <w:pPr>
              <w:rPr>
                <w:szCs w:val="22"/>
              </w:rPr>
            </w:pPr>
          </w:p>
        </w:tc>
      </w:tr>
    </w:tbl>
    <w:p w14:paraId="377F1043" w14:textId="77777777" w:rsidR="00D31F46" w:rsidRDefault="00D31F46" w:rsidP="00130A4C">
      <w:pPr>
        <w:pStyle w:val="TitelGecentreerdVet"/>
        <w:rPr>
          <w:lang w:val="fr-BE"/>
        </w:rPr>
      </w:pPr>
    </w:p>
    <w:p w14:paraId="209FB8C0" w14:textId="77777777" w:rsidR="00EC0372" w:rsidRDefault="00EC0372" w:rsidP="00130A4C">
      <w:pPr>
        <w:pStyle w:val="TitelGecentreerdVet"/>
        <w:rPr>
          <w:lang w:val="fr-BE"/>
        </w:rPr>
      </w:pPr>
      <w:r w:rsidRPr="00E70A9B">
        <w:rPr>
          <w:lang w:val="fr-BE"/>
        </w:rPr>
        <w:t>NOTICE D’INFORMATIONS CONCERNANT LE MARIAGE</w:t>
      </w:r>
    </w:p>
    <w:p w14:paraId="2A7F727F" w14:textId="77777777" w:rsidR="00733751" w:rsidRPr="00912EAA" w:rsidRDefault="00733751" w:rsidP="00912EAA">
      <w:pPr>
        <w:rPr>
          <w:lang w:val="fr-BE" w:eastAsia="en-US"/>
        </w:rPr>
      </w:pPr>
    </w:p>
    <w:p w14:paraId="76583652" w14:textId="77777777" w:rsidR="00912EAA" w:rsidRDefault="00912EAA" w:rsidP="00912EAA">
      <w:pPr>
        <w:numPr>
          <w:ilvl w:val="0"/>
          <w:numId w:val="31"/>
        </w:numPr>
        <w:rPr>
          <w:lang w:val="fr-BE"/>
        </w:rPr>
      </w:pPr>
      <w:r>
        <w:rPr>
          <w:lang w:val="fr-BE"/>
        </w:rPr>
        <w:t>Je suis Belge et je veux me marier en Tunisie.</w:t>
      </w:r>
    </w:p>
    <w:p w14:paraId="3128CCDE" w14:textId="77777777" w:rsidR="009D21B1" w:rsidRDefault="009D21B1" w:rsidP="00912EAA">
      <w:pPr>
        <w:numPr>
          <w:ilvl w:val="0"/>
          <w:numId w:val="31"/>
        </w:numPr>
        <w:rPr>
          <w:lang w:val="fr-BE"/>
        </w:rPr>
      </w:pPr>
      <w:r>
        <w:rPr>
          <w:lang w:val="fr-BE"/>
        </w:rPr>
        <w:t>Je veux me marier en Belgique avec un(e) Tunisien(ne) qui réside en Tunisie</w:t>
      </w:r>
    </w:p>
    <w:p w14:paraId="05483BD7" w14:textId="77777777" w:rsidR="009D21B1" w:rsidRDefault="009D21B1" w:rsidP="00912EAA">
      <w:pPr>
        <w:numPr>
          <w:ilvl w:val="0"/>
          <w:numId w:val="31"/>
        </w:numPr>
        <w:rPr>
          <w:lang w:val="fr-BE"/>
        </w:rPr>
      </w:pPr>
      <w:r>
        <w:rPr>
          <w:lang w:val="fr-BE"/>
        </w:rPr>
        <w:t>Je suis Luxembourgeois(e) et je veux me marier avec un(e) Tunisien(ne)</w:t>
      </w:r>
      <w:r w:rsidR="00AA7584">
        <w:rPr>
          <w:lang w:val="fr-BE"/>
        </w:rPr>
        <w:t xml:space="preserve"> en Tunisie</w:t>
      </w:r>
    </w:p>
    <w:p w14:paraId="3F2C5CC1" w14:textId="77777777" w:rsidR="009D21B1" w:rsidRDefault="009D21B1" w:rsidP="00912EAA">
      <w:pPr>
        <w:numPr>
          <w:ilvl w:val="0"/>
          <w:numId w:val="31"/>
        </w:numPr>
        <w:rPr>
          <w:lang w:val="fr-BE"/>
        </w:rPr>
      </w:pPr>
      <w:r>
        <w:rPr>
          <w:lang w:val="fr-BE"/>
        </w:rPr>
        <w:t>Je veux me marier au Luxembourg avec un(e) Tunisien(ne) qui réside en Tunisie</w:t>
      </w:r>
    </w:p>
    <w:p w14:paraId="23EF340D" w14:textId="77777777" w:rsidR="00040FE0" w:rsidRDefault="00040FE0" w:rsidP="00FF4BC3">
      <w:pPr>
        <w:rPr>
          <w:lang w:val="fr-BE"/>
        </w:rPr>
      </w:pPr>
    </w:p>
    <w:p w14:paraId="2AACABB1" w14:textId="77777777" w:rsidR="00733751" w:rsidRPr="00E70A9B" w:rsidRDefault="00733751" w:rsidP="00FF4BC3">
      <w:pPr>
        <w:rPr>
          <w:lang w:val="fr-BE"/>
        </w:rPr>
      </w:pPr>
    </w:p>
    <w:tbl>
      <w:tblPr>
        <w:tblpPr w:leftFromText="141" w:rightFromText="141" w:vertAnchor="text" w:horzAnchor="margin" w:tblpY="12"/>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8"/>
      </w:tblGrid>
      <w:tr w:rsidR="00DF064D" w:rsidRPr="001D3365" w14:paraId="61549B0B" w14:textId="77777777" w:rsidTr="001D3365">
        <w:tc>
          <w:tcPr>
            <w:tcW w:w="14328" w:type="dxa"/>
            <w:shd w:val="clear" w:color="auto" w:fill="C0C0C0"/>
          </w:tcPr>
          <w:p w14:paraId="3D437E64" w14:textId="77777777" w:rsidR="00DF064D" w:rsidRPr="001D3365" w:rsidRDefault="00DF064D" w:rsidP="001D3365">
            <w:pPr>
              <w:pStyle w:val="Titel1Genummerd"/>
              <w:rPr>
                <w:lang w:val="fr-BE"/>
              </w:rPr>
            </w:pPr>
            <w:bookmarkStart w:id="0" w:name="_Toc269377159"/>
            <w:bookmarkStart w:id="1" w:name="_Toc369848556"/>
            <w:r w:rsidRPr="001D3365">
              <w:rPr>
                <w:lang w:val="fr-BE"/>
              </w:rPr>
              <w:t xml:space="preserve">Je </w:t>
            </w:r>
            <w:r w:rsidR="00976536" w:rsidRPr="001D3365">
              <w:rPr>
                <w:lang w:val="fr-BE"/>
              </w:rPr>
              <w:t xml:space="preserve">suis Belge et je </w:t>
            </w:r>
            <w:r w:rsidRPr="001D3365">
              <w:rPr>
                <w:lang w:val="fr-BE"/>
              </w:rPr>
              <w:t>veux me marier en Tunisie</w:t>
            </w:r>
            <w:bookmarkEnd w:id="0"/>
            <w:bookmarkEnd w:id="1"/>
          </w:p>
        </w:tc>
      </w:tr>
    </w:tbl>
    <w:p w14:paraId="05CCD13D" w14:textId="77777777" w:rsidR="00BE28EA" w:rsidRPr="00E70A9B" w:rsidRDefault="00BE28EA" w:rsidP="00BE28EA">
      <w:pPr>
        <w:jc w:val="both"/>
        <w:rPr>
          <w:b/>
          <w:lang w:val="fr-BE"/>
        </w:rPr>
      </w:pPr>
    </w:p>
    <w:p w14:paraId="1D83B547" w14:textId="77777777" w:rsidR="00BE28EA" w:rsidRPr="00E70A9B" w:rsidRDefault="00A1049C" w:rsidP="005A4E93">
      <w:pPr>
        <w:pStyle w:val="titel2Genummerd"/>
        <w:numPr>
          <w:ilvl w:val="0"/>
          <w:numId w:val="0"/>
        </w:numPr>
        <w:ind w:left="142"/>
        <w:rPr>
          <w:lang w:val="fr-BE"/>
        </w:rPr>
      </w:pPr>
      <w:bookmarkStart w:id="2" w:name="_Toc269377160"/>
      <w:bookmarkStart w:id="3" w:name="_Toc369848557"/>
      <w:r>
        <w:rPr>
          <w:lang w:val="fr-BE"/>
        </w:rPr>
        <w:t xml:space="preserve">A. </w:t>
      </w:r>
      <w:r w:rsidR="00BE28EA" w:rsidRPr="00E70A9B">
        <w:rPr>
          <w:lang w:val="fr-BE"/>
        </w:rPr>
        <w:t>Procédure</w:t>
      </w:r>
      <w:bookmarkEnd w:id="2"/>
      <w:bookmarkEnd w:id="3"/>
    </w:p>
    <w:p w14:paraId="60CE2D66" w14:textId="77777777" w:rsidR="00BE28EA" w:rsidRPr="00E70A9B" w:rsidRDefault="00BE28EA" w:rsidP="00BE28EA">
      <w:pPr>
        <w:rPr>
          <w:lang w:val="fr-BE" w:eastAsia="en-US"/>
        </w:rPr>
      </w:pPr>
    </w:p>
    <w:p w14:paraId="60B07C44" w14:textId="77777777" w:rsidR="00433A3C" w:rsidRPr="00E70A9B" w:rsidRDefault="00B30F36" w:rsidP="00433A3C">
      <w:pPr>
        <w:rPr>
          <w:lang w:val="fr-BE"/>
        </w:rPr>
      </w:pPr>
      <w:r w:rsidRPr="00B30F36">
        <w:rPr>
          <w:b/>
          <w:u w:val="single"/>
          <w:lang w:val="fr-BE"/>
        </w:rPr>
        <w:t>ETAPE 1</w:t>
      </w:r>
      <w:r w:rsidR="00433A3C" w:rsidRPr="00E70A9B">
        <w:rPr>
          <w:b/>
          <w:lang w:val="fr-BE"/>
        </w:rPr>
        <w:t xml:space="preserve"> : Vous préparez un dossier pour demander un document à l’Ambassade de Belgique à Tunis qui s’appelle « certificat de non-empêchement à mariage ». </w:t>
      </w:r>
    </w:p>
    <w:p w14:paraId="6D9C3137" w14:textId="77777777" w:rsidR="00A0530C" w:rsidRDefault="00433A3C" w:rsidP="00B55ACF">
      <w:pPr>
        <w:rPr>
          <w:lang w:val="fr-BE"/>
        </w:rPr>
      </w:pPr>
      <w:r w:rsidRPr="00E70A9B">
        <w:rPr>
          <w:lang w:val="fr-BE"/>
        </w:rPr>
        <w:t xml:space="preserve">Ce </w:t>
      </w:r>
      <w:r w:rsidR="00A947FD" w:rsidRPr="00E70A9B">
        <w:rPr>
          <w:lang w:val="fr-BE"/>
        </w:rPr>
        <w:t>certificat</w:t>
      </w:r>
      <w:r w:rsidRPr="00E70A9B">
        <w:rPr>
          <w:lang w:val="fr-BE"/>
        </w:rPr>
        <w:t xml:space="preserve"> est exigé par les autorités </w:t>
      </w:r>
      <w:r w:rsidR="00F8322B" w:rsidRPr="00E70A9B">
        <w:rPr>
          <w:u w:val="single"/>
          <w:lang w:val="fr-BE"/>
        </w:rPr>
        <w:t>tunisiennes</w:t>
      </w:r>
      <w:r w:rsidRPr="00E70A9B">
        <w:rPr>
          <w:lang w:val="fr-BE"/>
        </w:rPr>
        <w:t xml:space="preserve"> pour chaque étranger ou étrangère qui souhaite se marier en Tunisie (art. 38, Code du Statut Personnel).</w:t>
      </w:r>
      <w:r w:rsidR="00F93DF7" w:rsidRPr="00E70A9B">
        <w:rPr>
          <w:lang w:val="fr-BE"/>
        </w:rPr>
        <w:t xml:space="preserve"> </w:t>
      </w:r>
    </w:p>
    <w:p w14:paraId="1C18F621" w14:textId="77777777" w:rsidR="00A0530C" w:rsidRDefault="00A0530C" w:rsidP="00B55ACF">
      <w:pPr>
        <w:rPr>
          <w:lang w:val="fr-BE"/>
        </w:rPr>
      </w:pPr>
    </w:p>
    <w:p w14:paraId="04A7203E" w14:textId="77777777" w:rsidR="00A0530C" w:rsidRDefault="00E016D7" w:rsidP="00B55ACF">
      <w:pPr>
        <w:rPr>
          <w:lang w:val="fr-BE"/>
        </w:rPr>
      </w:pPr>
      <w:r w:rsidRPr="0013299C">
        <w:rPr>
          <w:lang w:val="fr-BE"/>
        </w:rPr>
        <w:t>L</w:t>
      </w:r>
      <w:r w:rsidR="00B73DBF" w:rsidRPr="0013299C">
        <w:rPr>
          <w:lang w:val="fr-BE"/>
        </w:rPr>
        <w:t xml:space="preserve">a demande du certificat se fait </w:t>
      </w:r>
      <w:r w:rsidRPr="0013299C">
        <w:rPr>
          <w:lang w:val="fr-BE"/>
        </w:rPr>
        <w:t>à l’Ambassade de Belgique à Tunis</w:t>
      </w:r>
      <w:r w:rsidR="000F46EF" w:rsidRPr="0013299C">
        <w:rPr>
          <w:lang w:val="fr-BE"/>
        </w:rPr>
        <w:t>.</w:t>
      </w:r>
    </w:p>
    <w:p w14:paraId="1A8C8C3E" w14:textId="77777777" w:rsidR="000F46EF" w:rsidRDefault="000F46EF" w:rsidP="00B55ACF">
      <w:pPr>
        <w:rPr>
          <w:lang w:val="fr-BE"/>
        </w:rPr>
      </w:pPr>
    </w:p>
    <w:p w14:paraId="1CECF653" w14:textId="77777777" w:rsidR="00B55ACF" w:rsidRPr="00E70A9B" w:rsidRDefault="00B55ACF" w:rsidP="00B55ACF">
      <w:pPr>
        <w:rPr>
          <w:szCs w:val="22"/>
          <w:lang w:val="fr-BE"/>
        </w:rPr>
      </w:pPr>
      <w:r w:rsidRPr="00E70A9B">
        <w:rPr>
          <w:szCs w:val="22"/>
          <w:lang w:val="fr-BE"/>
        </w:rPr>
        <w:t xml:space="preserve">La </w:t>
      </w:r>
      <w:r w:rsidR="00932D27" w:rsidRPr="00E70A9B">
        <w:rPr>
          <w:szCs w:val="22"/>
          <w:lang w:val="fr-BE"/>
        </w:rPr>
        <w:t>délivrance de ce document</w:t>
      </w:r>
      <w:r w:rsidRPr="00E70A9B">
        <w:rPr>
          <w:szCs w:val="22"/>
          <w:lang w:val="fr-BE"/>
        </w:rPr>
        <w:t xml:space="preserve"> ne peut être envisagée que si les conditions de fond prévues par la législation belge pour pouvoir se marier sont réunies (la majorité, le consentement, l’état civil).</w:t>
      </w:r>
    </w:p>
    <w:p w14:paraId="49B292C9" w14:textId="77777777" w:rsidR="00A0530C" w:rsidRDefault="00A0530C" w:rsidP="00433A3C">
      <w:pPr>
        <w:rPr>
          <w:szCs w:val="22"/>
          <w:lang w:val="fr-BE"/>
        </w:rPr>
      </w:pPr>
    </w:p>
    <w:p w14:paraId="62B6118B" w14:textId="77777777" w:rsidR="00B76A6F" w:rsidRDefault="00B76A6F" w:rsidP="00433A3C">
      <w:pPr>
        <w:rPr>
          <w:szCs w:val="22"/>
          <w:lang w:val="fr-BE"/>
        </w:rPr>
      </w:pPr>
      <w:r>
        <w:rPr>
          <w:szCs w:val="22"/>
          <w:lang w:val="fr-BE"/>
        </w:rPr>
        <w:t>Le partenaire belge est prié de présenter une carte d’identité et un passeport valable.</w:t>
      </w:r>
    </w:p>
    <w:p w14:paraId="7DCBEA3E" w14:textId="77777777" w:rsidR="00B76A6F" w:rsidRDefault="00B76A6F" w:rsidP="00433A3C">
      <w:pPr>
        <w:rPr>
          <w:szCs w:val="22"/>
          <w:lang w:val="fr-BE"/>
        </w:rPr>
      </w:pPr>
    </w:p>
    <w:p w14:paraId="12E64A2E" w14:textId="77777777" w:rsidR="00E00771" w:rsidRPr="00E00771" w:rsidRDefault="00E00771" w:rsidP="00433A3C">
      <w:pPr>
        <w:rPr>
          <w:szCs w:val="22"/>
          <w:lang w:val="fr-BE"/>
        </w:rPr>
      </w:pPr>
      <w:r w:rsidRPr="00E00771">
        <w:rPr>
          <w:szCs w:val="22"/>
          <w:lang w:val="fr-BE"/>
        </w:rPr>
        <w:t>Le partenaire tunisien est prié de présenter une carte d’</w:t>
      </w:r>
      <w:r>
        <w:rPr>
          <w:szCs w:val="22"/>
          <w:lang w:val="fr-BE"/>
        </w:rPr>
        <w:t xml:space="preserve">identité, </w:t>
      </w:r>
      <w:r w:rsidRPr="00E00771">
        <w:rPr>
          <w:szCs w:val="22"/>
          <w:lang w:val="fr-BE"/>
        </w:rPr>
        <w:t>un acte de naissance en Français</w:t>
      </w:r>
      <w:r w:rsidR="00C13A82" w:rsidRPr="00C13A82">
        <w:rPr>
          <w:szCs w:val="22"/>
          <w:lang w:val="fr-BE"/>
        </w:rPr>
        <w:t xml:space="preserve"> </w:t>
      </w:r>
      <w:r w:rsidR="00C13A82">
        <w:rPr>
          <w:szCs w:val="22"/>
          <w:lang w:val="fr-BE"/>
        </w:rPr>
        <w:t xml:space="preserve">et un passeport s’il </w:t>
      </w:r>
      <w:r w:rsidR="00B76A6F">
        <w:rPr>
          <w:szCs w:val="22"/>
          <w:lang w:val="fr-BE"/>
        </w:rPr>
        <w:t xml:space="preserve">en </w:t>
      </w:r>
      <w:r w:rsidR="00C13A82">
        <w:rPr>
          <w:szCs w:val="22"/>
          <w:lang w:val="fr-BE"/>
        </w:rPr>
        <w:t>possède un</w:t>
      </w:r>
      <w:r w:rsidRPr="00E00771">
        <w:rPr>
          <w:szCs w:val="22"/>
          <w:lang w:val="fr-BE"/>
        </w:rPr>
        <w:t>.</w:t>
      </w:r>
    </w:p>
    <w:p w14:paraId="27B891B7" w14:textId="77777777" w:rsidR="00E54D03" w:rsidRPr="00E00771" w:rsidRDefault="00E54D03" w:rsidP="00433A3C">
      <w:pPr>
        <w:rPr>
          <w:szCs w:val="22"/>
          <w:lang w:val="fr-BE"/>
        </w:rPr>
      </w:pPr>
    </w:p>
    <w:p w14:paraId="6EBAEC80" w14:textId="77777777" w:rsidR="00827933" w:rsidRPr="0013299C" w:rsidRDefault="000063E2" w:rsidP="00433A3C">
      <w:pPr>
        <w:rPr>
          <w:szCs w:val="22"/>
          <w:lang w:val="fr-BE"/>
        </w:rPr>
      </w:pPr>
      <w:r w:rsidRPr="0013299C">
        <w:rPr>
          <w:szCs w:val="22"/>
          <w:lang w:val="fr-BE"/>
        </w:rPr>
        <w:lastRenderedPageBreak/>
        <w:t>Lorsque</w:t>
      </w:r>
      <w:r w:rsidR="008950F7" w:rsidRPr="0013299C">
        <w:rPr>
          <w:szCs w:val="22"/>
          <w:lang w:val="fr-BE"/>
        </w:rPr>
        <w:t xml:space="preserve"> vous avez rassemblé c</w:t>
      </w:r>
      <w:r w:rsidR="00827933" w:rsidRPr="0013299C">
        <w:rPr>
          <w:szCs w:val="22"/>
          <w:lang w:val="fr-BE"/>
        </w:rPr>
        <w:t>es documents,</w:t>
      </w:r>
      <w:r w:rsidR="0092160E" w:rsidRPr="0013299C">
        <w:rPr>
          <w:szCs w:val="22"/>
          <w:lang w:val="fr-BE"/>
        </w:rPr>
        <w:t xml:space="preserve"> </w:t>
      </w:r>
      <w:r w:rsidR="00CA41DB" w:rsidRPr="0013299C">
        <w:rPr>
          <w:szCs w:val="22"/>
          <w:lang w:val="fr-BE"/>
        </w:rPr>
        <w:t>veuillez</w:t>
      </w:r>
      <w:r w:rsidR="0092160E" w:rsidRPr="0013299C">
        <w:rPr>
          <w:szCs w:val="22"/>
          <w:lang w:val="fr-BE"/>
        </w:rPr>
        <w:t xml:space="preserve"> </w:t>
      </w:r>
      <w:r w:rsidR="00B91840" w:rsidRPr="0013299C">
        <w:rPr>
          <w:szCs w:val="22"/>
          <w:lang w:val="fr-BE"/>
        </w:rPr>
        <w:t>contacter</w:t>
      </w:r>
      <w:r w:rsidR="00827933" w:rsidRPr="0013299C">
        <w:rPr>
          <w:szCs w:val="22"/>
          <w:lang w:val="fr-BE"/>
        </w:rPr>
        <w:t xml:space="preserve"> l’Ambassade de Belgique à Tunis</w:t>
      </w:r>
      <w:r w:rsidR="00FE4C46" w:rsidRPr="0013299C">
        <w:rPr>
          <w:szCs w:val="22"/>
          <w:lang w:val="fr-BE"/>
        </w:rPr>
        <w:t xml:space="preserve"> pour fixer un rendez-vous</w:t>
      </w:r>
      <w:r w:rsidR="00983BC0" w:rsidRPr="0013299C">
        <w:rPr>
          <w:szCs w:val="22"/>
          <w:lang w:val="fr-BE"/>
        </w:rPr>
        <w:t xml:space="preserve"> pour un entretien avec</w:t>
      </w:r>
      <w:r w:rsidR="004E6F04" w:rsidRPr="0013299C">
        <w:rPr>
          <w:szCs w:val="22"/>
          <w:lang w:val="fr-BE"/>
        </w:rPr>
        <w:t xml:space="preserve"> </w:t>
      </w:r>
      <w:r w:rsidR="00983BC0" w:rsidRPr="0013299C">
        <w:rPr>
          <w:szCs w:val="22"/>
          <w:lang w:val="fr-BE"/>
        </w:rPr>
        <w:t>votre partenaire</w:t>
      </w:r>
      <w:r w:rsidR="00A1049C" w:rsidRPr="0013299C">
        <w:rPr>
          <w:szCs w:val="22"/>
          <w:lang w:val="fr-BE"/>
        </w:rPr>
        <w:t xml:space="preserve"> et vous-même</w:t>
      </w:r>
      <w:r w:rsidR="00983BC0" w:rsidRPr="0013299C">
        <w:rPr>
          <w:szCs w:val="22"/>
          <w:lang w:val="fr-BE"/>
        </w:rPr>
        <w:t xml:space="preserve">. </w:t>
      </w:r>
      <w:r w:rsidR="00B91840" w:rsidRPr="0013299C">
        <w:rPr>
          <w:szCs w:val="22"/>
          <w:lang w:val="fr-BE"/>
        </w:rPr>
        <w:t>L</w:t>
      </w:r>
      <w:r w:rsidR="008950F7" w:rsidRPr="0013299C">
        <w:rPr>
          <w:szCs w:val="22"/>
          <w:lang w:val="fr-BE"/>
        </w:rPr>
        <w:t>es coordonnées</w:t>
      </w:r>
      <w:r w:rsidR="0006491B" w:rsidRPr="0013299C">
        <w:rPr>
          <w:szCs w:val="22"/>
          <w:lang w:val="fr-BE"/>
        </w:rPr>
        <w:t xml:space="preserve"> de l’ambassade</w:t>
      </w:r>
      <w:r w:rsidR="008950F7" w:rsidRPr="0013299C">
        <w:rPr>
          <w:szCs w:val="22"/>
          <w:lang w:val="fr-BE"/>
        </w:rPr>
        <w:t xml:space="preserve"> </w:t>
      </w:r>
      <w:r w:rsidR="00B91840" w:rsidRPr="0013299C">
        <w:rPr>
          <w:szCs w:val="22"/>
          <w:lang w:val="fr-BE"/>
        </w:rPr>
        <w:t>sont mentionné</w:t>
      </w:r>
      <w:r w:rsidR="001F11AC" w:rsidRPr="0013299C">
        <w:rPr>
          <w:szCs w:val="22"/>
          <w:lang w:val="fr-BE"/>
        </w:rPr>
        <w:t>e</w:t>
      </w:r>
      <w:r w:rsidR="00B91840" w:rsidRPr="0013299C">
        <w:rPr>
          <w:szCs w:val="22"/>
          <w:lang w:val="fr-BE"/>
        </w:rPr>
        <w:t xml:space="preserve">s </w:t>
      </w:r>
      <w:r w:rsidR="00F23B15" w:rsidRPr="0013299C">
        <w:rPr>
          <w:szCs w:val="22"/>
          <w:lang w:val="fr-BE"/>
        </w:rPr>
        <w:t>s</w:t>
      </w:r>
      <w:r w:rsidR="00B91840" w:rsidRPr="0013299C">
        <w:rPr>
          <w:szCs w:val="22"/>
          <w:lang w:val="fr-BE"/>
        </w:rPr>
        <w:t xml:space="preserve">ur le site web </w:t>
      </w:r>
      <w:r w:rsidR="00B73DBF" w:rsidRPr="0013299C">
        <w:rPr>
          <w:szCs w:val="22"/>
          <w:lang w:val="fr-BE"/>
        </w:rPr>
        <w:t>(https://tunisia.diplomatie.belgium.be/fr/informations-utiles/contacts</w:t>
      </w:r>
      <w:r w:rsidR="008950F7" w:rsidRPr="0013299C">
        <w:rPr>
          <w:szCs w:val="22"/>
          <w:lang w:val="fr-BE"/>
        </w:rPr>
        <w:t>)</w:t>
      </w:r>
      <w:r w:rsidR="00B73DBF" w:rsidRPr="0013299C">
        <w:rPr>
          <w:szCs w:val="22"/>
          <w:lang w:val="fr-BE"/>
        </w:rPr>
        <w:t>.</w:t>
      </w:r>
    </w:p>
    <w:p w14:paraId="140FCE3C" w14:textId="77777777" w:rsidR="00B76A6F" w:rsidRDefault="00B76A6F" w:rsidP="0006491B">
      <w:pPr>
        <w:rPr>
          <w:szCs w:val="22"/>
          <w:lang w:val="fr-BE"/>
        </w:rPr>
      </w:pPr>
    </w:p>
    <w:p w14:paraId="3D677E48" w14:textId="77777777" w:rsidR="0006491B" w:rsidRDefault="00A0530C" w:rsidP="0006491B">
      <w:pPr>
        <w:rPr>
          <w:szCs w:val="22"/>
          <w:lang w:val="fr-BE"/>
        </w:rPr>
      </w:pPr>
      <w:r>
        <w:rPr>
          <w:szCs w:val="22"/>
          <w:lang w:val="fr-BE"/>
        </w:rPr>
        <w:t xml:space="preserve">Le demandeur du certificat </w:t>
      </w:r>
      <w:r w:rsidR="00A1049C">
        <w:rPr>
          <w:szCs w:val="22"/>
          <w:lang w:val="fr-BE"/>
        </w:rPr>
        <w:t>devra</w:t>
      </w:r>
      <w:r>
        <w:rPr>
          <w:szCs w:val="22"/>
          <w:lang w:val="fr-BE"/>
        </w:rPr>
        <w:t xml:space="preserve"> signer une déclaration sur l’honneur dans laquelle il atteste que les données enregistrées au Registre National sont correctes</w:t>
      </w:r>
      <w:r w:rsidR="00A1049C">
        <w:rPr>
          <w:szCs w:val="22"/>
          <w:lang w:val="fr-BE"/>
        </w:rPr>
        <w:t>,</w:t>
      </w:r>
      <w:r w:rsidR="007C173A">
        <w:rPr>
          <w:szCs w:val="22"/>
          <w:lang w:val="fr-BE"/>
        </w:rPr>
        <w:t xml:space="preserve"> </w:t>
      </w:r>
      <w:r>
        <w:rPr>
          <w:szCs w:val="22"/>
          <w:lang w:val="fr-BE"/>
        </w:rPr>
        <w:t>qu</w:t>
      </w:r>
      <w:r w:rsidR="00A1049C">
        <w:rPr>
          <w:szCs w:val="22"/>
          <w:lang w:val="fr-BE"/>
        </w:rPr>
        <w:t>’il possède</w:t>
      </w:r>
      <w:r w:rsidR="007C173A">
        <w:rPr>
          <w:szCs w:val="22"/>
          <w:lang w:val="fr-BE"/>
        </w:rPr>
        <w:t xml:space="preserve"> </w:t>
      </w:r>
      <w:r w:rsidR="00A1049C">
        <w:rPr>
          <w:szCs w:val="22"/>
          <w:lang w:val="fr-BE"/>
        </w:rPr>
        <w:t>un</w:t>
      </w:r>
      <w:r>
        <w:rPr>
          <w:szCs w:val="22"/>
          <w:lang w:val="fr-BE"/>
        </w:rPr>
        <w:t xml:space="preserve"> état civil</w:t>
      </w:r>
      <w:r w:rsidR="00A1049C">
        <w:rPr>
          <w:szCs w:val="22"/>
          <w:lang w:val="fr-BE"/>
        </w:rPr>
        <w:t xml:space="preserve"> de</w:t>
      </w:r>
      <w:r>
        <w:rPr>
          <w:szCs w:val="22"/>
          <w:lang w:val="fr-BE"/>
        </w:rPr>
        <w:t xml:space="preserve"> célibataire, divorcé</w:t>
      </w:r>
      <w:r w:rsidR="00AA7584">
        <w:rPr>
          <w:szCs w:val="22"/>
          <w:lang w:val="fr-BE"/>
        </w:rPr>
        <w:t xml:space="preserve"> ou</w:t>
      </w:r>
      <w:r>
        <w:rPr>
          <w:szCs w:val="22"/>
          <w:lang w:val="fr-BE"/>
        </w:rPr>
        <w:t xml:space="preserve"> veuf/veuve et qu’il n’a pas signé de contrat de cohabitation ou fait de déclaration de cohabitation légale avec une autre personne que celle avec laquelle il souhaite se marier.</w:t>
      </w:r>
    </w:p>
    <w:p w14:paraId="4664699F" w14:textId="77777777" w:rsidR="00A0530C" w:rsidRDefault="00A0530C" w:rsidP="0006491B">
      <w:pPr>
        <w:rPr>
          <w:szCs w:val="22"/>
          <w:lang w:val="fr-BE"/>
        </w:rPr>
      </w:pPr>
    </w:p>
    <w:p w14:paraId="1534CDF5" w14:textId="77777777" w:rsidR="00A0530C" w:rsidRDefault="00A0530C" w:rsidP="0006491B">
      <w:pPr>
        <w:rPr>
          <w:szCs w:val="22"/>
          <w:lang w:val="fr-BE"/>
        </w:rPr>
      </w:pPr>
      <w:r>
        <w:rPr>
          <w:szCs w:val="22"/>
          <w:lang w:val="fr-BE"/>
        </w:rPr>
        <w:t xml:space="preserve">Le demandeur doit vérifier lui-même ses données au Registre National via : </w:t>
      </w:r>
    </w:p>
    <w:p w14:paraId="25CDF7A3" w14:textId="77777777" w:rsidR="00A0530C" w:rsidRDefault="00B76A6F" w:rsidP="0006491B">
      <w:pPr>
        <w:rPr>
          <w:szCs w:val="22"/>
          <w:lang w:val="fr-BE"/>
        </w:rPr>
      </w:pPr>
      <w:hyperlink r:id="rId10" w:history="1">
        <w:r w:rsidRPr="002C74E9">
          <w:rPr>
            <w:rStyle w:val="Hyperlink"/>
            <w:szCs w:val="22"/>
            <w:lang w:val="fr-BE"/>
          </w:rPr>
          <w:t>https://www.ibz.rrn.fgov.be/fr/regi</w:t>
        </w:r>
        <w:r w:rsidRPr="002C74E9">
          <w:rPr>
            <w:rStyle w:val="Hyperlink"/>
            <w:szCs w:val="22"/>
            <w:lang w:val="fr-BE"/>
          </w:rPr>
          <w:t>s</w:t>
        </w:r>
        <w:r w:rsidRPr="002C74E9">
          <w:rPr>
            <w:rStyle w:val="Hyperlink"/>
            <w:szCs w:val="22"/>
            <w:lang w:val="fr-BE"/>
          </w:rPr>
          <w:t>tre-national/mon-dossier/</w:t>
        </w:r>
      </w:hyperlink>
    </w:p>
    <w:p w14:paraId="69A1F491" w14:textId="77777777" w:rsidR="00B76A6F" w:rsidRDefault="00B76A6F" w:rsidP="0006491B">
      <w:pPr>
        <w:rPr>
          <w:szCs w:val="22"/>
          <w:lang w:val="fr-BE"/>
        </w:rPr>
      </w:pPr>
    </w:p>
    <w:p w14:paraId="05303C0A" w14:textId="77777777" w:rsidR="00733751" w:rsidRDefault="00B76A6F" w:rsidP="0006491B">
      <w:pPr>
        <w:rPr>
          <w:szCs w:val="22"/>
          <w:lang w:val="fr-BE"/>
        </w:rPr>
      </w:pPr>
      <w:r>
        <w:rPr>
          <w:szCs w:val="22"/>
          <w:lang w:val="fr-BE"/>
        </w:rPr>
        <w:t>Si le demandeur n’a pas accès à ce site, il peut demander cette fiche auprès de sa commune de domicile en Belgique ou au consulat auprès duquel il est enregistré dans les registres consulaires.</w:t>
      </w:r>
    </w:p>
    <w:p w14:paraId="267C0B8C" w14:textId="77777777" w:rsidR="00733751" w:rsidRDefault="00733751" w:rsidP="0006491B">
      <w:pPr>
        <w:rPr>
          <w:szCs w:val="22"/>
          <w:lang w:val="fr-BE"/>
        </w:rPr>
      </w:pPr>
    </w:p>
    <w:p w14:paraId="7FD3D15F" w14:textId="77777777" w:rsidR="00733751" w:rsidRDefault="00733751" w:rsidP="0006491B">
      <w:pPr>
        <w:rPr>
          <w:szCs w:val="22"/>
          <w:lang w:val="fr-BE"/>
        </w:rPr>
      </w:pPr>
      <w:r w:rsidRPr="0013299C">
        <w:rPr>
          <w:szCs w:val="22"/>
          <w:lang w:val="fr-BE"/>
        </w:rPr>
        <w:t xml:space="preserve">Au moment du rendez-vous pouvez apporter des documents qui </w:t>
      </w:r>
      <w:r w:rsidR="00A1049C" w:rsidRPr="0013299C">
        <w:rPr>
          <w:szCs w:val="22"/>
          <w:lang w:val="fr-BE"/>
        </w:rPr>
        <w:t xml:space="preserve">fournissent </w:t>
      </w:r>
      <w:r w:rsidRPr="0013299C">
        <w:rPr>
          <w:szCs w:val="22"/>
          <w:lang w:val="fr-BE"/>
        </w:rPr>
        <w:t xml:space="preserve">des preuves de la durée de votre relation, comme par exemples des copies des tickets de voyage vers la Tunisie, des photos des différents séjours </w:t>
      </w:r>
      <w:r w:rsidR="00F3141F" w:rsidRPr="0013299C">
        <w:rPr>
          <w:szCs w:val="22"/>
          <w:lang w:val="fr-BE"/>
        </w:rPr>
        <w:t xml:space="preserve"> passés </w:t>
      </w:r>
      <w:r w:rsidRPr="0013299C">
        <w:rPr>
          <w:szCs w:val="22"/>
          <w:lang w:val="fr-BE"/>
        </w:rPr>
        <w:t xml:space="preserve">ensemble, </w:t>
      </w:r>
      <w:r w:rsidR="00A1049C" w:rsidRPr="0013299C">
        <w:rPr>
          <w:szCs w:val="22"/>
          <w:lang w:val="fr-BE"/>
        </w:rPr>
        <w:t xml:space="preserve">un </w:t>
      </w:r>
      <w:r w:rsidRPr="0013299C">
        <w:rPr>
          <w:szCs w:val="22"/>
          <w:lang w:val="fr-BE"/>
        </w:rPr>
        <w:t xml:space="preserve">certificat de travail, </w:t>
      </w:r>
      <w:r w:rsidR="00A1049C" w:rsidRPr="0013299C">
        <w:rPr>
          <w:szCs w:val="22"/>
          <w:lang w:val="fr-BE"/>
        </w:rPr>
        <w:t xml:space="preserve">des </w:t>
      </w:r>
      <w:r w:rsidRPr="0013299C">
        <w:rPr>
          <w:szCs w:val="22"/>
          <w:lang w:val="fr-BE"/>
        </w:rPr>
        <w:t>captures d’écrans de vos communications en ligne</w:t>
      </w:r>
      <w:r w:rsidR="00A1049C" w:rsidRPr="0013299C">
        <w:rPr>
          <w:szCs w:val="22"/>
          <w:lang w:val="fr-BE"/>
        </w:rPr>
        <w:t>,</w:t>
      </w:r>
      <w:r w:rsidRPr="0013299C">
        <w:rPr>
          <w:szCs w:val="22"/>
          <w:lang w:val="fr-BE"/>
        </w:rPr>
        <w:t xml:space="preserve"> et autres.</w:t>
      </w:r>
    </w:p>
    <w:p w14:paraId="7C142FB4" w14:textId="77777777" w:rsidR="00733751" w:rsidRDefault="00733751" w:rsidP="0006491B">
      <w:pPr>
        <w:rPr>
          <w:szCs w:val="22"/>
          <w:lang w:val="fr-BE"/>
        </w:rPr>
      </w:pPr>
    </w:p>
    <w:p w14:paraId="2D7718E2" w14:textId="77777777" w:rsidR="00E97804" w:rsidRDefault="00E97804" w:rsidP="0006491B">
      <w:pPr>
        <w:rPr>
          <w:szCs w:val="22"/>
          <w:lang w:val="fr-BE"/>
        </w:rPr>
      </w:pPr>
      <w:r>
        <w:rPr>
          <w:szCs w:val="22"/>
          <w:lang w:val="fr-BE"/>
        </w:rPr>
        <w:t xml:space="preserve">Le </w:t>
      </w:r>
      <w:r w:rsidR="00A1049C">
        <w:rPr>
          <w:szCs w:val="22"/>
          <w:lang w:val="fr-BE"/>
        </w:rPr>
        <w:t>B</w:t>
      </w:r>
      <w:r>
        <w:rPr>
          <w:szCs w:val="22"/>
          <w:lang w:val="fr-BE"/>
        </w:rPr>
        <w:t xml:space="preserve">elge résidant à l’étranger devra choisir une résidence en Belgique chez </w:t>
      </w:r>
      <w:r w:rsidR="00313006">
        <w:rPr>
          <w:szCs w:val="22"/>
          <w:lang w:val="fr-BE"/>
        </w:rPr>
        <w:t xml:space="preserve">un membre </w:t>
      </w:r>
      <w:r w:rsidR="002C75C8">
        <w:rPr>
          <w:szCs w:val="22"/>
          <w:lang w:val="fr-BE"/>
        </w:rPr>
        <w:t>de s</w:t>
      </w:r>
      <w:r w:rsidR="00525898">
        <w:rPr>
          <w:szCs w:val="22"/>
          <w:lang w:val="fr-BE"/>
        </w:rPr>
        <w:t>a famille, un</w:t>
      </w:r>
      <w:r>
        <w:rPr>
          <w:szCs w:val="22"/>
          <w:lang w:val="fr-BE"/>
        </w:rPr>
        <w:t xml:space="preserve"> ami, un avocat, un notaire ou chez une personne de son choix. Le choix de cette résidence devra se faire par écrit. Le choix de cette résid</w:t>
      </w:r>
      <w:r w:rsidR="002C75C8">
        <w:rPr>
          <w:szCs w:val="22"/>
          <w:lang w:val="fr-BE"/>
        </w:rPr>
        <w:t>ence ne comporte pas d’inscription au registre de population</w:t>
      </w:r>
      <w:r>
        <w:rPr>
          <w:szCs w:val="22"/>
          <w:lang w:val="fr-BE"/>
        </w:rPr>
        <w:t>. Cette adresse de résidence en Belgique est spécialement prévue pour</w:t>
      </w:r>
      <w:r w:rsidR="002C75C8">
        <w:rPr>
          <w:szCs w:val="22"/>
          <w:lang w:val="fr-BE"/>
        </w:rPr>
        <w:t xml:space="preserve"> les</w:t>
      </w:r>
      <w:r>
        <w:rPr>
          <w:szCs w:val="22"/>
          <w:lang w:val="fr-BE"/>
        </w:rPr>
        <w:t xml:space="preserve"> actes juridiques pour la demande. Cette adresse sera utilisée pour tous les courriers. Elle est p</w:t>
      </w:r>
      <w:r w:rsidR="00313006">
        <w:rPr>
          <w:szCs w:val="22"/>
          <w:lang w:val="fr-BE"/>
        </w:rPr>
        <w:t>rovisoire et disparait à la fin</w:t>
      </w:r>
      <w:r>
        <w:rPr>
          <w:szCs w:val="22"/>
          <w:lang w:val="fr-BE"/>
        </w:rPr>
        <w:t xml:space="preserve"> de la procédure.</w:t>
      </w:r>
    </w:p>
    <w:p w14:paraId="4D025FC1" w14:textId="77777777" w:rsidR="00E97804" w:rsidRDefault="00E97804" w:rsidP="0006491B">
      <w:pPr>
        <w:rPr>
          <w:szCs w:val="22"/>
          <w:lang w:val="fr-BE"/>
        </w:rPr>
      </w:pPr>
    </w:p>
    <w:p w14:paraId="6F205E28" w14:textId="77777777" w:rsidR="0006491B" w:rsidRDefault="0006491B" w:rsidP="0006491B">
      <w:pPr>
        <w:rPr>
          <w:szCs w:val="22"/>
          <w:lang w:val="fr-BE"/>
        </w:rPr>
      </w:pPr>
      <w:r>
        <w:rPr>
          <w:szCs w:val="22"/>
          <w:lang w:val="fr-BE"/>
        </w:rPr>
        <w:t>La procédure complète pour l’obtention du c</w:t>
      </w:r>
      <w:r w:rsidR="00983BC0">
        <w:rPr>
          <w:szCs w:val="22"/>
          <w:lang w:val="fr-BE"/>
        </w:rPr>
        <w:t xml:space="preserve">ertificat peut durer maximum </w:t>
      </w:r>
      <w:r>
        <w:rPr>
          <w:szCs w:val="22"/>
          <w:lang w:val="fr-BE"/>
        </w:rPr>
        <w:t>5 mois</w:t>
      </w:r>
      <w:r w:rsidR="004E6F04">
        <w:rPr>
          <w:szCs w:val="22"/>
          <w:lang w:val="fr-BE"/>
        </w:rPr>
        <w:t xml:space="preserve"> et dure en moyenne 3 mois.</w:t>
      </w:r>
    </w:p>
    <w:p w14:paraId="47C905B7" w14:textId="77777777" w:rsidR="00F4410E" w:rsidRDefault="00F4410E" w:rsidP="00433A3C">
      <w:pPr>
        <w:rPr>
          <w:b/>
          <w:lang w:val="fr-BE"/>
        </w:rPr>
      </w:pPr>
    </w:p>
    <w:p w14:paraId="05ED0797" w14:textId="77777777" w:rsidR="00733751" w:rsidRPr="00E70A9B" w:rsidRDefault="00733751" w:rsidP="00433A3C">
      <w:pPr>
        <w:rPr>
          <w:b/>
          <w:lang w:val="fr-BE"/>
        </w:rPr>
      </w:pPr>
    </w:p>
    <w:p w14:paraId="7148D19E" w14:textId="77777777" w:rsidR="00433A3C" w:rsidRPr="00E70A9B" w:rsidRDefault="00B30F36" w:rsidP="00433A3C">
      <w:pPr>
        <w:rPr>
          <w:lang w:val="fr-BE"/>
        </w:rPr>
      </w:pPr>
      <w:r w:rsidRPr="00B30F36">
        <w:rPr>
          <w:b/>
          <w:u w:val="single"/>
          <w:lang w:val="fr-BE"/>
        </w:rPr>
        <w:t>ETAPE 2</w:t>
      </w:r>
      <w:r w:rsidR="00433A3C" w:rsidRPr="00E70A9B">
        <w:rPr>
          <w:b/>
          <w:lang w:val="fr-BE"/>
        </w:rPr>
        <w:t xml:space="preserve"> : </w:t>
      </w:r>
      <w:r w:rsidR="00D639FC">
        <w:rPr>
          <w:b/>
          <w:lang w:val="fr-BE"/>
        </w:rPr>
        <w:t xml:space="preserve">Traitement du </w:t>
      </w:r>
      <w:r w:rsidR="00433A3C" w:rsidRPr="00E70A9B">
        <w:rPr>
          <w:b/>
          <w:lang w:val="fr-BE"/>
        </w:rPr>
        <w:t>dossier</w:t>
      </w:r>
      <w:r w:rsidR="00433A3C" w:rsidRPr="00E70A9B">
        <w:rPr>
          <w:lang w:val="fr-BE"/>
        </w:rPr>
        <w:t xml:space="preserve"> </w:t>
      </w:r>
    </w:p>
    <w:p w14:paraId="119E8938" w14:textId="77777777" w:rsidR="00E20437" w:rsidRDefault="00E20437" w:rsidP="00433A3C">
      <w:pPr>
        <w:rPr>
          <w:szCs w:val="22"/>
          <w:lang w:val="fr-BE"/>
        </w:rPr>
      </w:pPr>
    </w:p>
    <w:p w14:paraId="0A02F5B3" w14:textId="77777777" w:rsidR="00E20437" w:rsidRDefault="00E20437" w:rsidP="00F3141F">
      <w:pPr>
        <w:autoSpaceDE w:val="0"/>
        <w:autoSpaceDN w:val="0"/>
        <w:adjustRightInd w:val="0"/>
        <w:rPr>
          <w:rFonts w:cs="Verdana"/>
          <w:color w:val="FF0000"/>
          <w:szCs w:val="22"/>
          <w:lang w:eastAsia="en-US"/>
        </w:rPr>
      </w:pPr>
      <w:r>
        <w:rPr>
          <w:rFonts w:cs="Verdana"/>
          <w:szCs w:val="22"/>
          <w:lang w:eastAsia="en-US"/>
        </w:rPr>
        <w:t>L</w:t>
      </w:r>
      <w:r w:rsidRPr="00E20437">
        <w:rPr>
          <w:rFonts w:cs="Verdana"/>
          <w:szCs w:val="22"/>
          <w:lang w:eastAsia="en-US"/>
        </w:rPr>
        <w:t xml:space="preserve">es dossiers sont transmis au Procureur du Roi du lieu du domicile du demandeur en Belgique pour recueillir son avis. Sur base du dossier d’une part, et de l’avis du Parquet du Procureur du Roi d’autre part, </w:t>
      </w:r>
      <w:r w:rsidR="00795712">
        <w:rPr>
          <w:rFonts w:cs="Verdana"/>
          <w:szCs w:val="22"/>
          <w:lang w:eastAsia="en-US"/>
        </w:rPr>
        <w:t>la décision définitive sur</w:t>
      </w:r>
      <w:r w:rsidRPr="00E20437">
        <w:rPr>
          <w:rFonts w:cs="Verdana"/>
          <w:szCs w:val="22"/>
          <w:lang w:eastAsia="en-US"/>
        </w:rPr>
        <w:t xml:space="preserve"> le dossier</w:t>
      </w:r>
      <w:r w:rsidR="00983BC0">
        <w:rPr>
          <w:rFonts w:cs="Verdana"/>
          <w:szCs w:val="22"/>
          <w:lang w:eastAsia="en-US"/>
        </w:rPr>
        <w:t xml:space="preserve"> sera </w:t>
      </w:r>
      <w:r w:rsidR="00983BC0" w:rsidRPr="005A4E93">
        <w:rPr>
          <w:rFonts w:cs="Verdana"/>
          <w:szCs w:val="22"/>
          <w:lang w:eastAsia="en-US"/>
        </w:rPr>
        <w:t>prise</w:t>
      </w:r>
      <w:r w:rsidRPr="005A4E93">
        <w:rPr>
          <w:rFonts w:cs="Verdana"/>
          <w:szCs w:val="22"/>
          <w:lang w:eastAsia="en-US"/>
        </w:rPr>
        <w:t xml:space="preserve">. </w:t>
      </w:r>
      <w:r w:rsidR="008E7FDA" w:rsidRPr="0013299C">
        <w:rPr>
          <w:rFonts w:cs="Verdana"/>
          <w:szCs w:val="22"/>
          <w:lang w:eastAsia="en-US"/>
        </w:rPr>
        <w:t>C</w:t>
      </w:r>
      <w:r w:rsidRPr="0013299C">
        <w:rPr>
          <w:rFonts w:cs="Verdana"/>
          <w:szCs w:val="22"/>
          <w:lang w:eastAsia="en-US"/>
        </w:rPr>
        <w:t xml:space="preserve">ette décision </w:t>
      </w:r>
      <w:r w:rsidR="008E7FDA" w:rsidRPr="0013299C">
        <w:rPr>
          <w:rFonts w:cs="Verdana"/>
          <w:szCs w:val="22"/>
          <w:lang w:eastAsia="en-US"/>
        </w:rPr>
        <w:t xml:space="preserve">vous </w:t>
      </w:r>
      <w:r w:rsidR="00D46B20" w:rsidRPr="0013299C">
        <w:rPr>
          <w:rFonts w:cs="Verdana"/>
          <w:szCs w:val="22"/>
          <w:lang w:eastAsia="en-US"/>
        </w:rPr>
        <w:t>est communiquée</w:t>
      </w:r>
      <w:r w:rsidR="00315B47" w:rsidRPr="0013299C">
        <w:rPr>
          <w:rFonts w:cs="Verdana"/>
          <w:szCs w:val="22"/>
          <w:lang w:eastAsia="en-US"/>
        </w:rPr>
        <w:t xml:space="preserve"> </w:t>
      </w:r>
      <w:r w:rsidRPr="0013299C">
        <w:rPr>
          <w:rFonts w:cs="Verdana"/>
          <w:szCs w:val="22"/>
          <w:lang w:eastAsia="en-US"/>
        </w:rPr>
        <w:t>par courrier</w:t>
      </w:r>
      <w:r w:rsidR="00D46B20" w:rsidRPr="0013299C">
        <w:rPr>
          <w:rFonts w:cs="Verdana"/>
          <w:szCs w:val="22"/>
          <w:lang w:eastAsia="en-US"/>
        </w:rPr>
        <w:t xml:space="preserve"> postal ou courrier électronique</w:t>
      </w:r>
      <w:r w:rsidRPr="005A4E93">
        <w:rPr>
          <w:rFonts w:cs="Verdana"/>
          <w:szCs w:val="22"/>
          <w:lang w:eastAsia="en-US"/>
        </w:rPr>
        <w:t>.</w:t>
      </w:r>
      <w:r w:rsidR="00E97804">
        <w:rPr>
          <w:rFonts w:cs="Verdana"/>
          <w:szCs w:val="22"/>
          <w:lang w:eastAsia="en-US"/>
        </w:rPr>
        <w:t xml:space="preserve"> </w:t>
      </w:r>
    </w:p>
    <w:p w14:paraId="2E988B07" w14:textId="77777777" w:rsidR="00F3141F" w:rsidRPr="00E20437" w:rsidRDefault="00F3141F" w:rsidP="00F3141F">
      <w:pPr>
        <w:autoSpaceDE w:val="0"/>
        <w:autoSpaceDN w:val="0"/>
        <w:adjustRightInd w:val="0"/>
        <w:rPr>
          <w:szCs w:val="22"/>
        </w:rPr>
      </w:pPr>
    </w:p>
    <w:p w14:paraId="2D1A4B75" w14:textId="77777777" w:rsidR="009245D7" w:rsidRPr="00AD3190" w:rsidRDefault="009245D7" w:rsidP="009245D7">
      <w:pPr>
        <w:rPr>
          <w:szCs w:val="22"/>
        </w:rPr>
      </w:pPr>
      <w:r>
        <w:rPr>
          <w:szCs w:val="22"/>
          <w:lang w:val="fr-BE"/>
        </w:rPr>
        <w:lastRenderedPageBreak/>
        <w:t>La taxe consulaire</w:t>
      </w:r>
      <w:r w:rsidR="00433A3C" w:rsidRPr="00E70A9B">
        <w:rPr>
          <w:szCs w:val="22"/>
          <w:lang w:val="fr-BE"/>
        </w:rPr>
        <w:t xml:space="preserve"> pour ce certificat s’élève à</w:t>
      </w:r>
      <w:r w:rsidRPr="00AD3190">
        <w:rPr>
          <w:szCs w:val="22"/>
        </w:rPr>
        <w:t xml:space="preserve"> 20€ payable </w:t>
      </w:r>
      <w:r w:rsidRPr="00AD3190">
        <w:rPr>
          <w:b/>
          <w:szCs w:val="22"/>
        </w:rPr>
        <w:t xml:space="preserve">en DT, </w:t>
      </w:r>
      <w:r w:rsidRPr="00AD3190">
        <w:rPr>
          <w:szCs w:val="22"/>
        </w:rPr>
        <w:t xml:space="preserve"> (voir le </w:t>
      </w:r>
      <w:hyperlink r:id="rId11" w:history="1">
        <w:r w:rsidRPr="00AD3190">
          <w:rPr>
            <w:rStyle w:val="Hyperlink"/>
            <w:szCs w:val="22"/>
          </w:rPr>
          <w:t>tableau des tarifs consulaires</w:t>
        </w:r>
      </w:hyperlink>
      <w:r w:rsidRPr="00AD3190">
        <w:rPr>
          <w:szCs w:val="22"/>
        </w:rPr>
        <w:t>)</w:t>
      </w:r>
      <w:r>
        <w:rPr>
          <w:szCs w:val="22"/>
        </w:rPr>
        <w:t xml:space="preserve">. </w:t>
      </w:r>
      <w:r w:rsidRPr="00AD3190">
        <w:rPr>
          <w:b/>
          <w:szCs w:val="22"/>
        </w:rPr>
        <w:t>Si possible, apportez le montant juste. </w:t>
      </w:r>
    </w:p>
    <w:p w14:paraId="64CD9F05" w14:textId="77777777" w:rsidR="00433A3C" w:rsidRDefault="00D4750B" w:rsidP="00433A3C">
      <w:pPr>
        <w:rPr>
          <w:szCs w:val="22"/>
        </w:rPr>
      </w:pPr>
      <w:r>
        <w:rPr>
          <w:szCs w:val="22"/>
        </w:rPr>
        <w:t>Le document reste</w:t>
      </w:r>
      <w:r w:rsidR="0087486E">
        <w:rPr>
          <w:szCs w:val="22"/>
        </w:rPr>
        <w:t xml:space="preserve"> valable 20 jours pour les autorités tunisiennes.</w:t>
      </w:r>
      <w:r w:rsidR="005140AB">
        <w:rPr>
          <w:szCs w:val="22"/>
        </w:rPr>
        <w:t xml:space="preserve"> Le document doit être retiré par la partie belge.</w:t>
      </w:r>
    </w:p>
    <w:p w14:paraId="3F5A62A6" w14:textId="77777777" w:rsidR="00E426F4" w:rsidRDefault="00E426F4" w:rsidP="00E426F4">
      <w:pPr>
        <w:spacing w:line="280" w:lineRule="exact"/>
        <w:jc w:val="both"/>
        <w:rPr>
          <w:szCs w:val="19"/>
        </w:rPr>
      </w:pPr>
      <w:r>
        <w:rPr>
          <w:szCs w:val="19"/>
        </w:rPr>
        <w:t xml:space="preserve">Vous êtes prié </w:t>
      </w:r>
      <w:r w:rsidRPr="00AC06FA">
        <w:rPr>
          <w:szCs w:val="19"/>
        </w:rPr>
        <w:t xml:space="preserve">de bien vouloir prendre contact avec </w:t>
      </w:r>
      <w:r>
        <w:rPr>
          <w:szCs w:val="19"/>
        </w:rPr>
        <w:t xml:space="preserve">l’ambassade </w:t>
      </w:r>
      <w:r w:rsidRPr="00AC06FA">
        <w:rPr>
          <w:szCs w:val="19"/>
        </w:rPr>
        <w:t>en vue du retrait du</w:t>
      </w:r>
      <w:r>
        <w:rPr>
          <w:szCs w:val="19"/>
        </w:rPr>
        <w:t>dit document et de suivre la procédure suivante:</w:t>
      </w:r>
    </w:p>
    <w:p w14:paraId="0987605C" w14:textId="77777777" w:rsidR="00E426F4" w:rsidRDefault="00E426F4" w:rsidP="00E426F4">
      <w:pPr>
        <w:spacing w:line="280" w:lineRule="exact"/>
        <w:jc w:val="both"/>
        <w:rPr>
          <w:szCs w:val="19"/>
        </w:rPr>
      </w:pPr>
    </w:p>
    <w:p w14:paraId="29886C09" w14:textId="77777777" w:rsidR="00E426F4" w:rsidRPr="0013299C" w:rsidRDefault="00E426F4" w:rsidP="00E426F4">
      <w:pPr>
        <w:numPr>
          <w:ilvl w:val="0"/>
          <w:numId w:val="27"/>
        </w:numPr>
        <w:spacing w:line="280" w:lineRule="exact"/>
        <w:jc w:val="both"/>
        <w:rPr>
          <w:szCs w:val="19"/>
        </w:rPr>
      </w:pPr>
      <w:r w:rsidRPr="005A4E93">
        <w:rPr>
          <w:szCs w:val="19"/>
        </w:rPr>
        <w:t>déterminer la date de votre mariage;</w:t>
      </w:r>
      <w:r w:rsidR="00133B1D" w:rsidRPr="005A4E93">
        <w:rPr>
          <w:szCs w:val="19"/>
        </w:rPr>
        <w:t xml:space="preserve"> </w:t>
      </w:r>
    </w:p>
    <w:p w14:paraId="71A55B1A" w14:textId="77777777" w:rsidR="00133B1D" w:rsidRPr="0013299C" w:rsidRDefault="00133B1D" w:rsidP="00133B1D">
      <w:pPr>
        <w:numPr>
          <w:ilvl w:val="0"/>
          <w:numId w:val="27"/>
        </w:numPr>
        <w:spacing w:line="280" w:lineRule="exact"/>
        <w:jc w:val="both"/>
        <w:rPr>
          <w:szCs w:val="19"/>
        </w:rPr>
      </w:pPr>
      <w:r w:rsidRPr="0013299C">
        <w:rPr>
          <w:szCs w:val="19"/>
        </w:rPr>
        <w:t xml:space="preserve">vous informer concernant les documents demandés par les autorités </w:t>
      </w:r>
      <w:r w:rsidR="00A1049C" w:rsidRPr="0013299C">
        <w:rPr>
          <w:szCs w:val="19"/>
        </w:rPr>
        <w:t>t</w:t>
      </w:r>
      <w:r w:rsidRPr="0013299C">
        <w:rPr>
          <w:szCs w:val="19"/>
        </w:rPr>
        <w:t>unisiennes au moment du mariage, qui peuvent être différent</w:t>
      </w:r>
      <w:r w:rsidR="00A1049C" w:rsidRPr="0013299C">
        <w:rPr>
          <w:szCs w:val="19"/>
        </w:rPr>
        <w:t>s</w:t>
      </w:r>
      <w:r w:rsidRPr="0013299C">
        <w:rPr>
          <w:szCs w:val="19"/>
        </w:rPr>
        <w:t xml:space="preserve"> d’une commune à une autre. Il vous sera souvent demandé un extrait de votre acte de naissance. Il est conseillé de légaliser ce document </w:t>
      </w:r>
      <w:r w:rsidR="00A1049C" w:rsidRPr="0013299C">
        <w:rPr>
          <w:szCs w:val="19"/>
        </w:rPr>
        <w:t>auprès</w:t>
      </w:r>
      <w:r w:rsidRPr="0013299C">
        <w:rPr>
          <w:szCs w:val="19"/>
        </w:rPr>
        <w:t xml:space="preserve"> du Service Public Fédérale Affaires Etrangères à Bruxelles (</w:t>
      </w:r>
      <w:hyperlink r:id="rId12" w:history="1">
        <w:r w:rsidRPr="0013299C">
          <w:rPr>
            <w:rStyle w:val="Hyperlink"/>
            <w:szCs w:val="19"/>
          </w:rPr>
          <w:t>https://diplomatie.belgium.be/fr/Services/Legalisation_de_documents</w:t>
        </w:r>
      </w:hyperlink>
      <w:r w:rsidRPr="0013299C">
        <w:rPr>
          <w:szCs w:val="19"/>
        </w:rPr>
        <w:t xml:space="preserve">) </w:t>
      </w:r>
      <w:r w:rsidR="00A1049C" w:rsidRPr="0013299C">
        <w:rPr>
          <w:szCs w:val="19"/>
        </w:rPr>
        <w:t>et ensuite auprès</w:t>
      </w:r>
      <w:r w:rsidRPr="0013299C">
        <w:rPr>
          <w:szCs w:val="19"/>
        </w:rPr>
        <w:t xml:space="preserve"> du Consulat </w:t>
      </w:r>
      <w:r w:rsidR="00A1049C" w:rsidRPr="0013299C">
        <w:rPr>
          <w:szCs w:val="19"/>
        </w:rPr>
        <w:t>t</w:t>
      </w:r>
      <w:r w:rsidRPr="0013299C">
        <w:rPr>
          <w:szCs w:val="19"/>
        </w:rPr>
        <w:t>unisien à Bruxelles.</w:t>
      </w:r>
    </w:p>
    <w:p w14:paraId="6FA4D95F" w14:textId="77777777" w:rsidR="00E426F4" w:rsidRPr="00F3141F" w:rsidRDefault="00E426F4" w:rsidP="00E426F4">
      <w:pPr>
        <w:numPr>
          <w:ilvl w:val="0"/>
          <w:numId w:val="27"/>
        </w:numPr>
        <w:spacing w:line="280" w:lineRule="exact"/>
        <w:jc w:val="both"/>
        <w:rPr>
          <w:szCs w:val="19"/>
        </w:rPr>
      </w:pPr>
      <w:r w:rsidRPr="00F3141F">
        <w:rPr>
          <w:szCs w:val="19"/>
        </w:rPr>
        <w:t>décider de la date du retrait du document à l’Ambassade;</w:t>
      </w:r>
    </w:p>
    <w:p w14:paraId="22340521" w14:textId="77777777" w:rsidR="00E426F4" w:rsidRDefault="00E426F4" w:rsidP="00E426F4">
      <w:pPr>
        <w:numPr>
          <w:ilvl w:val="0"/>
          <w:numId w:val="27"/>
        </w:numPr>
        <w:spacing w:line="280" w:lineRule="exact"/>
        <w:jc w:val="both"/>
        <w:rPr>
          <w:szCs w:val="19"/>
        </w:rPr>
      </w:pPr>
      <w:r>
        <w:rPr>
          <w:szCs w:val="19"/>
        </w:rPr>
        <w:t>nous contacter environ dix jours avant le retrait du document (sachant que le document n’est valable que vingt jours pour les autorités tunisiennes).</w:t>
      </w:r>
    </w:p>
    <w:p w14:paraId="40B580F4" w14:textId="77777777" w:rsidR="00BD5366" w:rsidRDefault="00BD5366" w:rsidP="00433A3C">
      <w:pPr>
        <w:rPr>
          <w:szCs w:val="22"/>
          <w:lang w:val="fr-BE"/>
        </w:rPr>
      </w:pPr>
    </w:p>
    <w:p w14:paraId="0E20F2CD" w14:textId="77777777" w:rsidR="00733751" w:rsidRPr="00E70A9B" w:rsidRDefault="00733751" w:rsidP="00433A3C">
      <w:pPr>
        <w:rPr>
          <w:szCs w:val="22"/>
          <w:lang w:val="fr-BE"/>
        </w:rPr>
      </w:pPr>
    </w:p>
    <w:p w14:paraId="210F5401" w14:textId="77777777" w:rsidR="00F513CD" w:rsidRPr="00E70A9B" w:rsidRDefault="00B30F36" w:rsidP="00433A3C">
      <w:pPr>
        <w:rPr>
          <w:b/>
          <w:szCs w:val="22"/>
          <w:lang w:val="fr-BE"/>
        </w:rPr>
      </w:pPr>
      <w:r w:rsidRPr="00B30F36">
        <w:rPr>
          <w:b/>
          <w:szCs w:val="22"/>
          <w:u w:val="single"/>
          <w:lang w:val="fr-BE"/>
        </w:rPr>
        <w:t>ETAPE 3</w:t>
      </w:r>
      <w:r w:rsidR="00815710" w:rsidRPr="00E70A9B">
        <w:rPr>
          <w:b/>
          <w:szCs w:val="22"/>
          <w:lang w:val="fr-BE"/>
        </w:rPr>
        <w:t> :</w:t>
      </w:r>
      <w:r w:rsidR="00A955E3" w:rsidRPr="00E70A9B">
        <w:rPr>
          <w:b/>
          <w:szCs w:val="22"/>
          <w:lang w:val="fr-BE"/>
        </w:rPr>
        <w:t xml:space="preserve"> Après la décision concernant votre demande du certificat, </w:t>
      </w:r>
      <w:r w:rsidR="00E85AE2">
        <w:rPr>
          <w:b/>
          <w:szCs w:val="22"/>
          <w:lang w:val="fr-BE"/>
        </w:rPr>
        <w:t>vous devez vous renseigner</w:t>
      </w:r>
      <w:r w:rsidR="00BE3AE9" w:rsidRPr="00E70A9B">
        <w:rPr>
          <w:b/>
          <w:szCs w:val="22"/>
          <w:lang w:val="fr-BE"/>
        </w:rPr>
        <w:t xml:space="preserve"> personnellement auprès de la municipalité tunisienne où le mariage sera célébré concernant les documents à présenter en vue du mariage</w:t>
      </w:r>
    </w:p>
    <w:p w14:paraId="6416604F" w14:textId="77777777" w:rsidR="001627F7" w:rsidRDefault="001627F7" w:rsidP="007D12CE">
      <w:pPr>
        <w:rPr>
          <w:szCs w:val="22"/>
          <w:lang w:val="fr-BE"/>
        </w:rPr>
      </w:pPr>
    </w:p>
    <w:p w14:paraId="4979AE82" w14:textId="77777777" w:rsidR="007D12CE" w:rsidRPr="00E70A9B" w:rsidRDefault="007D12CE" w:rsidP="007D12CE">
      <w:pPr>
        <w:rPr>
          <w:szCs w:val="22"/>
          <w:lang w:val="fr-BE"/>
        </w:rPr>
      </w:pPr>
      <w:r w:rsidRPr="00E70A9B">
        <w:rPr>
          <w:szCs w:val="22"/>
          <w:lang w:val="fr-BE"/>
        </w:rPr>
        <w:t>En Tunisie, le mariage peut être conclu soit devant l’officier de l’état civil d’une municipalité soit devant 2 notaires.  Dans ce cas, les notaires sont tenus, dans un délai d’un mois à compter de la rédaction de l’acte, d’adresser à l’officier de l’état civil de la municipalité un avis de mariage.</w:t>
      </w:r>
    </w:p>
    <w:p w14:paraId="5C289C13" w14:textId="77777777" w:rsidR="00455FE2" w:rsidRDefault="001F098C" w:rsidP="007D12CE">
      <w:pPr>
        <w:rPr>
          <w:szCs w:val="22"/>
          <w:lang w:val="fr-BE"/>
        </w:rPr>
      </w:pPr>
      <w:r w:rsidRPr="00E70A9B">
        <w:rPr>
          <w:szCs w:val="22"/>
          <w:lang w:val="fr-BE"/>
        </w:rPr>
        <w:t>Il est légalement impossible de contracter</w:t>
      </w:r>
      <w:r w:rsidR="00BC5681" w:rsidRPr="00E70A9B">
        <w:rPr>
          <w:szCs w:val="22"/>
          <w:lang w:val="fr-BE"/>
        </w:rPr>
        <w:t xml:space="preserve"> </w:t>
      </w:r>
      <w:r w:rsidR="007D12CE" w:rsidRPr="00E70A9B">
        <w:rPr>
          <w:szCs w:val="22"/>
          <w:lang w:val="fr-BE"/>
        </w:rPr>
        <w:t>mariage entre un(e) ressortissant(e) belge et un(e) ressortissant(e) tunisien(ne) à l’Ambassade de Belgique à Tunis.</w:t>
      </w:r>
    </w:p>
    <w:p w14:paraId="1CF85F7E" w14:textId="77777777" w:rsidR="00E426F4" w:rsidRDefault="00E426F4" w:rsidP="007D12CE">
      <w:pPr>
        <w:rPr>
          <w:szCs w:val="22"/>
          <w:lang w:val="fr-BE"/>
        </w:rPr>
      </w:pPr>
    </w:p>
    <w:p w14:paraId="7F742F66" w14:textId="77777777" w:rsidR="00733751" w:rsidRDefault="00733751" w:rsidP="007D12CE">
      <w:pPr>
        <w:rPr>
          <w:szCs w:val="22"/>
          <w:lang w:val="fr-BE"/>
        </w:rPr>
      </w:pPr>
    </w:p>
    <w:p w14:paraId="274B58F6" w14:textId="77777777" w:rsidR="00733751" w:rsidRDefault="00733751" w:rsidP="007D12CE">
      <w:pPr>
        <w:rPr>
          <w:szCs w:val="22"/>
          <w:lang w:val="fr-BE"/>
        </w:rPr>
      </w:pPr>
    </w:p>
    <w:p w14:paraId="10A0A76B" w14:textId="77777777" w:rsidR="00C36AC1" w:rsidRPr="00E70A9B" w:rsidRDefault="00A1049C" w:rsidP="005A4E93">
      <w:pPr>
        <w:pStyle w:val="titel2Genummerd"/>
        <w:numPr>
          <w:ilvl w:val="0"/>
          <w:numId w:val="0"/>
        </w:numPr>
        <w:ind w:left="539"/>
        <w:rPr>
          <w:lang w:val="fr-BE"/>
        </w:rPr>
      </w:pPr>
      <w:bookmarkStart w:id="4" w:name="_Toc230144652"/>
      <w:bookmarkStart w:id="5" w:name="_Toc230155172"/>
      <w:bookmarkStart w:id="6" w:name="_Toc269377162"/>
      <w:bookmarkStart w:id="7" w:name="_Toc369848558"/>
      <w:r>
        <w:rPr>
          <w:lang w:val="fr-BE"/>
        </w:rPr>
        <w:t xml:space="preserve">B. </w:t>
      </w:r>
      <w:r w:rsidR="00C36AC1" w:rsidRPr="00E70A9B">
        <w:rPr>
          <w:lang w:val="fr-BE"/>
        </w:rPr>
        <w:t>Régime matrimonial</w:t>
      </w:r>
      <w:bookmarkEnd w:id="4"/>
      <w:bookmarkEnd w:id="5"/>
      <w:bookmarkEnd w:id="6"/>
      <w:bookmarkEnd w:id="7"/>
    </w:p>
    <w:p w14:paraId="7E43635F" w14:textId="77777777" w:rsidR="00C36AC1" w:rsidRPr="00E70A9B" w:rsidRDefault="00C36AC1" w:rsidP="00C36AC1">
      <w:pPr>
        <w:rPr>
          <w:szCs w:val="22"/>
          <w:lang w:val="fr-BE"/>
        </w:rPr>
      </w:pPr>
    </w:p>
    <w:p w14:paraId="7A4839DB" w14:textId="77777777" w:rsidR="00C36AC1" w:rsidRDefault="00C36AC1" w:rsidP="00C36AC1">
      <w:pPr>
        <w:rPr>
          <w:szCs w:val="22"/>
          <w:lang w:val="fr-BE"/>
        </w:rPr>
      </w:pPr>
      <w:r w:rsidRPr="00E70A9B">
        <w:rPr>
          <w:szCs w:val="22"/>
          <w:lang w:val="fr-BE"/>
        </w:rPr>
        <w:t>Si vous désirez établir un contrat de mariage selon le droit belge, veuillez prendre contact avec un notaire belge qui peut utilement vous renseigner sur les différents régimes matrimoniaux.</w:t>
      </w:r>
    </w:p>
    <w:p w14:paraId="3FE07A9F" w14:textId="77777777" w:rsidR="004E6F04" w:rsidRDefault="0002155E" w:rsidP="004E6F04">
      <w:pPr>
        <w:spacing w:before="100" w:beforeAutospacing="1" w:after="100" w:afterAutospacing="1"/>
        <w:rPr>
          <w:szCs w:val="22"/>
        </w:rPr>
      </w:pPr>
      <w:r>
        <w:rPr>
          <w:szCs w:val="22"/>
          <w:lang w:val="fr-BE"/>
        </w:rPr>
        <w:lastRenderedPageBreak/>
        <w:t>La signature d’</w:t>
      </w:r>
      <w:r w:rsidR="008D2830">
        <w:rPr>
          <w:szCs w:val="22"/>
          <w:lang w:val="fr-BE"/>
        </w:rPr>
        <w:t>un contrat de mariage à</w:t>
      </w:r>
      <w:r>
        <w:rPr>
          <w:szCs w:val="22"/>
          <w:lang w:val="fr-BE"/>
        </w:rPr>
        <w:t xml:space="preserve"> l’Ambassade de Belgique à Tunis est uniquement possible dans le cas ou les deux parties ont leur résidence en Tunisie.</w:t>
      </w:r>
      <w:r w:rsidR="004E6F04">
        <w:rPr>
          <w:szCs w:val="22"/>
          <w:lang w:val="fr-BE"/>
        </w:rPr>
        <w:t xml:space="preserve"> Le partenaire tunisien peut signer une procuration à l’effet de signer un contrat de mariage en Belgique à l’Ambassade de Belgique à Tunis. </w:t>
      </w:r>
      <w:r w:rsidR="004E6F04">
        <w:rPr>
          <w:szCs w:val="22"/>
        </w:rPr>
        <w:t xml:space="preserve">Le projet d'acte notarié (procuration à l'effet de signer un contrat de mariage) doit être adressé au courriel </w:t>
      </w:r>
      <w:hyperlink r:id="rId13" w:tooltip="blocked::mailto:notaribox@diplobel.fed.be&#10;mailto:notaribox@diplobel.fed.be" w:history="1">
        <w:r w:rsidR="004E6F04">
          <w:rPr>
            <w:rStyle w:val="Hyperlink"/>
            <w:color w:val="000000"/>
            <w:szCs w:val="22"/>
          </w:rPr>
          <w:t>notaribox@diplobel.fed.be</w:t>
        </w:r>
      </w:hyperlink>
      <w:r w:rsidR="004E6F04">
        <w:rPr>
          <w:szCs w:val="22"/>
        </w:rPr>
        <w:t xml:space="preserve"> qui est, au sein du </w:t>
      </w:r>
      <w:r w:rsidR="00A1049C">
        <w:rPr>
          <w:szCs w:val="22"/>
        </w:rPr>
        <w:t>SPF</w:t>
      </w:r>
      <w:r w:rsidR="004E6F04">
        <w:rPr>
          <w:szCs w:val="22"/>
        </w:rPr>
        <w:t xml:space="preserve"> Affaires étrangères</w:t>
      </w:r>
      <w:r w:rsidR="00A1049C">
        <w:rPr>
          <w:szCs w:val="22"/>
        </w:rPr>
        <w:t xml:space="preserve"> belge</w:t>
      </w:r>
      <w:r w:rsidR="004E6F04">
        <w:rPr>
          <w:szCs w:val="22"/>
        </w:rPr>
        <w:t>, le système centralisé de réception des projets d'actes notariés qui permet aux notaires de transmettre à une seule adresse électronique leurs projets d'actes</w:t>
      </w:r>
      <w:r w:rsidR="00E74894">
        <w:rPr>
          <w:szCs w:val="22"/>
        </w:rPr>
        <w:t>,</w:t>
      </w:r>
      <w:r w:rsidR="004E6F04">
        <w:rPr>
          <w:szCs w:val="22"/>
        </w:rPr>
        <w:t xml:space="preserve"> de même que toutes leurs questions pratiques.</w:t>
      </w:r>
    </w:p>
    <w:p w14:paraId="21CD0D8A" w14:textId="77777777" w:rsidR="00C36AC1" w:rsidRPr="00E70A9B" w:rsidRDefault="00C36AC1" w:rsidP="00C36AC1">
      <w:pPr>
        <w:rPr>
          <w:szCs w:val="22"/>
          <w:lang w:val="fr-BE"/>
        </w:rPr>
      </w:pPr>
    </w:p>
    <w:p w14:paraId="528D3090" w14:textId="77777777" w:rsidR="00C36AC1" w:rsidRPr="00E70A9B" w:rsidRDefault="00A1049C" w:rsidP="005A4E93">
      <w:pPr>
        <w:pStyle w:val="titel2Genummerd"/>
        <w:numPr>
          <w:ilvl w:val="0"/>
          <w:numId w:val="0"/>
        </w:numPr>
        <w:ind w:left="539"/>
        <w:rPr>
          <w:lang w:val="fr-BE"/>
        </w:rPr>
      </w:pPr>
      <w:bookmarkStart w:id="8" w:name="_Toc230144653"/>
      <w:bookmarkStart w:id="9" w:name="_Toc230155173"/>
      <w:bookmarkStart w:id="10" w:name="_Toc269377163"/>
      <w:bookmarkStart w:id="11" w:name="_Toc369848559"/>
      <w:r>
        <w:rPr>
          <w:lang w:val="fr-BE"/>
        </w:rPr>
        <w:t xml:space="preserve">C. </w:t>
      </w:r>
      <w:r w:rsidR="00C36AC1" w:rsidRPr="00E70A9B">
        <w:rPr>
          <w:lang w:val="fr-BE"/>
        </w:rPr>
        <w:t>Après le mariage</w:t>
      </w:r>
      <w:bookmarkEnd w:id="8"/>
      <w:bookmarkEnd w:id="9"/>
      <w:bookmarkEnd w:id="10"/>
      <w:bookmarkEnd w:id="11"/>
    </w:p>
    <w:p w14:paraId="0D8CDE74" w14:textId="77777777" w:rsidR="00C36AC1" w:rsidRPr="00E70A9B" w:rsidRDefault="00C36AC1" w:rsidP="00C36AC1">
      <w:pPr>
        <w:pStyle w:val="titel2"/>
        <w:numPr>
          <w:ilvl w:val="0"/>
          <w:numId w:val="0"/>
        </w:numPr>
        <w:rPr>
          <w:lang w:val="fr-BE"/>
        </w:rPr>
      </w:pPr>
    </w:p>
    <w:p w14:paraId="703ECF52" w14:textId="77777777" w:rsidR="00C36AC1" w:rsidRPr="00E70A9B" w:rsidRDefault="00601F12" w:rsidP="006367DA">
      <w:pPr>
        <w:pStyle w:val="onderverdeling1"/>
        <w:rPr>
          <w:lang w:val="fr-BE"/>
        </w:rPr>
      </w:pPr>
      <w:bookmarkStart w:id="12" w:name="_Toc230144654"/>
      <w:bookmarkStart w:id="13" w:name="_Toc230155174"/>
      <w:bookmarkStart w:id="14" w:name="_Toc369848560"/>
      <w:r w:rsidRPr="00E70A9B">
        <w:rPr>
          <w:lang w:val="fr-BE"/>
        </w:rPr>
        <w:t>V</w:t>
      </w:r>
      <w:r w:rsidR="00C36AC1" w:rsidRPr="00E70A9B">
        <w:rPr>
          <w:lang w:val="fr-BE"/>
        </w:rPr>
        <w:t>isa de regroupement familial</w:t>
      </w:r>
      <w:bookmarkEnd w:id="12"/>
      <w:bookmarkEnd w:id="13"/>
      <w:bookmarkEnd w:id="14"/>
    </w:p>
    <w:p w14:paraId="34A46C0F" w14:textId="77777777" w:rsidR="00C36AC1" w:rsidRPr="00681101" w:rsidRDefault="00C36AC1" w:rsidP="00691909">
      <w:pPr>
        <w:pStyle w:val="Inspringenniv1"/>
        <w:rPr>
          <w:lang w:val="fr-FR"/>
        </w:rPr>
      </w:pPr>
      <w:r w:rsidRPr="005A4E93">
        <w:rPr>
          <w:lang w:val="fr-BE"/>
        </w:rPr>
        <w:t>Si vous avez l’intention de résider en Belgique après votre mariage, votre conjoint(e) devra introduire une demande de visa de regroupement familial auprès de l’Ambassade.</w:t>
      </w:r>
      <w:r w:rsidR="00691909" w:rsidRPr="005A4E93">
        <w:rPr>
          <w:lang w:val="fr-BE"/>
        </w:rPr>
        <w:t xml:space="preserve"> </w:t>
      </w:r>
      <w:r w:rsidR="00691909" w:rsidRPr="007B703A">
        <w:rPr>
          <w:lang w:val="fr-FR"/>
        </w:rPr>
        <w:t xml:space="preserve">Il est important à savoir que </w:t>
      </w:r>
      <w:r w:rsidR="007B703A" w:rsidRPr="007B703A">
        <w:rPr>
          <w:lang w:val="fr-FR"/>
        </w:rPr>
        <w:t xml:space="preserve">vous </w:t>
      </w:r>
      <w:r w:rsidR="00681101" w:rsidRPr="007B703A">
        <w:rPr>
          <w:lang w:val="fr-FR"/>
        </w:rPr>
        <w:t>dev</w:t>
      </w:r>
      <w:r w:rsidR="00E74894">
        <w:rPr>
          <w:lang w:val="fr-FR"/>
        </w:rPr>
        <w:t>r</w:t>
      </w:r>
      <w:r w:rsidR="00681101">
        <w:rPr>
          <w:lang w:val="fr-FR"/>
        </w:rPr>
        <w:t>ez</w:t>
      </w:r>
      <w:r w:rsidR="00691909" w:rsidRPr="007B703A">
        <w:rPr>
          <w:lang w:val="fr-FR"/>
        </w:rPr>
        <w:t xml:space="preserve"> </w:t>
      </w:r>
      <w:r w:rsidR="00681101">
        <w:rPr>
          <w:lang w:val="fr-FR"/>
        </w:rPr>
        <w:t xml:space="preserve">prouver que vous disposez des </w:t>
      </w:r>
      <w:r w:rsidR="00681101" w:rsidRPr="00681101">
        <w:rPr>
          <w:b/>
          <w:lang w:val="fr-FR"/>
        </w:rPr>
        <w:t xml:space="preserve">revenus suffisants, </w:t>
      </w:r>
      <w:r w:rsidR="00681101" w:rsidRPr="00681101">
        <w:rPr>
          <w:b/>
          <w:bCs/>
          <w:lang w:val="fr-FR"/>
        </w:rPr>
        <w:t>réguliers et stables</w:t>
      </w:r>
      <w:r w:rsidR="00681101" w:rsidRPr="00681101">
        <w:rPr>
          <w:lang w:val="fr-FR"/>
        </w:rPr>
        <w:t xml:space="preserve">. </w:t>
      </w:r>
      <w:r w:rsidR="00691909" w:rsidRPr="007B703A">
        <w:rPr>
          <w:lang w:val="fr-FR"/>
        </w:rPr>
        <w:t xml:space="preserve"> </w:t>
      </w:r>
      <w:r w:rsidR="00E74894">
        <w:rPr>
          <w:lang w:val="fr-FR"/>
        </w:rPr>
        <w:t>Les r</w:t>
      </w:r>
      <w:r w:rsidR="00691909" w:rsidRPr="00681101">
        <w:rPr>
          <w:lang w:val="fr-FR"/>
        </w:rPr>
        <w:t>evenus provenant de régimes complémentaires (le revenu d’intégration et le supplément d’allocations familiales), l’aide sociale financière (CPAS), les allocations familiales, les allocations d’attente et l’allocation de transition, ne peuvent pas être pris en considération.</w:t>
      </w:r>
    </w:p>
    <w:p w14:paraId="22D24B40" w14:textId="77777777" w:rsidR="00C36AC1" w:rsidRPr="00E70A9B" w:rsidRDefault="00C36AC1" w:rsidP="00331F81">
      <w:pPr>
        <w:pStyle w:val="Inspringenniv1"/>
        <w:rPr>
          <w:lang w:val="fr-BE"/>
        </w:rPr>
      </w:pPr>
    </w:p>
    <w:p w14:paraId="789D9AE2" w14:textId="77777777" w:rsidR="00C36AC1" w:rsidRPr="005A4E93" w:rsidRDefault="00C36AC1" w:rsidP="00331F81">
      <w:pPr>
        <w:pStyle w:val="Inspringenniv1"/>
        <w:rPr>
          <w:lang w:val="fr-BE"/>
        </w:rPr>
      </w:pPr>
      <w:r w:rsidRPr="00E70A9B">
        <w:rPr>
          <w:lang w:val="fr-BE"/>
        </w:rPr>
        <w:t>L’information à ce sujet est disponible s</w:t>
      </w:r>
      <w:r w:rsidR="004E6F04">
        <w:rPr>
          <w:lang w:val="fr-BE"/>
        </w:rPr>
        <w:t xml:space="preserve">ur le site web de l’Ambassade : </w:t>
      </w:r>
      <w:hyperlink r:id="rId14" w:history="1">
        <w:r w:rsidR="00B76A6F" w:rsidRPr="00B76A6F">
          <w:rPr>
            <w:rStyle w:val="Hyperlink"/>
            <w:lang w:val="fr-BE"/>
          </w:rPr>
          <w:t>https://tunisia.diplomatie.belgium.be/fr/vous-rendre-en-belgique/obtenir-un-visa</w:t>
        </w:r>
      </w:hyperlink>
    </w:p>
    <w:p w14:paraId="514BB8A0" w14:textId="77777777" w:rsidR="00B76A6F" w:rsidRPr="005A4E93" w:rsidRDefault="00B76A6F" w:rsidP="00B76A6F">
      <w:pPr>
        <w:rPr>
          <w:lang w:val="fr-BE" w:eastAsia="en-US"/>
        </w:rPr>
      </w:pPr>
    </w:p>
    <w:p w14:paraId="60F6BAF3" w14:textId="77777777" w:rsidR="00C36AC1" w:rsidRDefault="00C36AC1" w:rsidP="006367DA">
      <w:pPr>
        <w:pStyle w:val="onderverdeling1"/>
        <w:rPr>
          <w:lang w:val="fr-BE"/>
        </w:rPr>
      </w:pPr>
      <w:bookmarkStart w:id="15" w:name="_Toc230144655"/>
      <w:bookmarkStart w:id="16" w:name="_Toc230155175"/>
      <w:bookmarkStart w:id="17" w:name="_Toc369848561"/>
      <w:r w:rsidRPr="00E70A9B">
        <w:rPr>
          <w:lang w:val="fr-BE"/>
        </w:rPr>
        <w:t>Autres formalités</w:t>
      </w:r>
      <w:bookmarkEnd w:id="15"/>
      <w:bookmarkEnd w:id="16"/>
      <w:bookmarkEnd w:id="17"/>
    </w:p>
    <w:p w14:paraId="746EDA89" w14:textId="77777777" w:rsidR="001627F7" w:rsidRDefault="001627F7" w:rsidP="005E4FE3">
      <w:pPr>
        <w:rPr>
          <w:lang w:val="fr-BE" w:eastAsia="en-US"/>
        </w:rPr>
      </w:pPr>
    </w:p>
    <w:p w14:paraId="5BC2A6F0" w14:textId="77777777" w:rsidR="001627F7" w:rsidRDefault="001627F7" w:rsidP="005E4FE3">
      <w:pPr>
        <w:ind w:left="357"/>
        <w:rPr>
          <w:lang w:val="fr-BE" w:eastAsia="en-US"/>
        </w:rPr>
      </w:pPr>
      <w:r>
        <w:rPr>
          <w:lang w:val="fr-BE" w:eastAsia="en-US"/>
        </w:rPr>
        <w:t>Le mariage doit être déclaré au service de population de votre commune Belge ou de l’ambassade où vous êtes inscrit(e).</w:t>
      </w:r>
    </w:p>
    <w:p w14:paraId="558B380D" w14:textId="77777777" w:rsidR="001627F7" w:rsidRPr="005E4FE3" w:rsidRDefault="001627F7" w:rsidP="005E4FE3">
      <w:pPr>
        <w:rPr>
          <w:lang w:val="fr-BE" w:eastAsia="en-US"/>
        </w:rPr>
      </w:pPr>
    </w:p>
    <w:p w14:paraId="58F23605" w14:textId="77777777" w:rsidR="00C36AC1" w:rsidRPr="005A4E93" w:rsidRDefault="001627F7" w:rsidP="00691909">
      <w:pPr>
        <w:pStyle w:val="Inspringenniv1"/>
        <w:rPr>
          <w:lang w:val="fr-BE"/>
        </w:rPr>
      </w:pPr>
      <w:r>
        <w:rPr>
          <w:lang w:val="fr-BE"/>
        </w:rPr>
        <w:t>Par ailleurs l</w:t>
      </w:r>
      <w:r w:rsidR="00C36AC1" w:rsidRPr="005A4E93">
        <w:rPr>
          <w:lang w:val="fr-BE"/>
        </w:rPr>
        <w:t xml:space="preserve">’Ambassade vous conseille de faire transcrire votre mariage dans les registres d’état civil </w:t>
      </w:r>
      <w:r w:rsidR="00ED41A6" w:rsidRPr="005A4E93">
        <w:rPr>
          <w:lang w:val="fr-BE"/>
        </w:rPr>
        <w:t>de la commune belge où vous résidez.</w:t>
      </w:r>
      <w:r w:rsidR="00C36AC1" w:rsidRPr="005A4E93">
        <w:rPr>
          <w:lang w:val="fr-BE"/>
        </w:rPr>
        <w:t xml:space="preserve"> Cette transcription vous offre l’avantage de pouvoir bénéficier d’un carnet de mariage et de solliciter, à tout moment, une copie de cet acte de mariage.</w:t>
      </w:r>
    </w:p>
    <w:p w14:paraId="5F0F3BDA" w14:textId="77777777" w:rsidR="00C36AC1" w:rsidRPr="00E70A9B" w:rsidRDefault="00C36AC1" w:rsidP="007E5D5D">
      <w:pPr>
        <w:pStyle w:val="Inspringenniv1"/>
        <w:rPr>
          <w:lang w:val="fr-BE"/>
        </w:rPr>
      </w:pPr>
    </w:p>
    <w:p w14:paraId="6677F275" w14:textId="77777777" w:rsidR="00C36AC1" w:rsidRPr="00E70A9B" w:rsidRDefault="00C36AC1" w:rsidP="007E5D5D">
      <w:pPr>
        <w:pStyle w:val="Inspringenniv1"/>
        <w:rPr>
          <w:lang w:val="fr-BE"/>
        </w:rPr>
      </w:pPr>
      <w:r w:rsidRPr="00E70A9B">
        <w:rPr>
          <w:lang w:val="fr-BE"/>
        </w:rPr>
        <w:t>Si vous ne résidez pas en Belgique, la transcription peut se faire dans les registres d’état civil d’une des communes suivantes :</w:t>
      </w:r>
    </w:p>
    <w:p w14:paraId="229D71A9" w14:textId="77777777" w:rsidR="00C36AC1" w:rsidRPr="00E70A9B" w:rsidRDefault="00C36AC1" w:rsidP="007E5D5D">
      <w:pPr>
        <w:pStyle w:val="onderverdeling2"/>
        <w:rPr>
          <w:lang w:val="fr-BE"/>
        </w:rPr>
      </w:pPr>
      <w:r w:rsidRPr="00E70A9B">
        <w:rPr>
          <w:lang w:val="fr-BE"/>
        </w:rPr>
        <w:t>La commune de votre dernière résidence en Belgique ou d’un de vos ascendants</w:t>
      </w:r>
    </w:p>
    <w:p w14:paraId="0D1E1D3D" w14:textId="77777777" w:rsidR="00C36AC1" w:rsidRPr="00E70A9B" w:rsidRDefault="00C36AC1" w:rsidP="007E5D5D">
      <w:pPr>
        <w:pStyle w:val="onderverdeling2"/>
        <w:rPr>
          <w:lang w:val="fr-BE"/>
        </w:rPr>
      </w:pPr>
      <w:r w:rsidRPr="00E70A9B">
        <w:rPr>
          <w:lang w:val="fr-BE"/>
        </w:rPr>
        <w:t>La commune de votre naissance, ou à défaut</w:t>
      </w:r>
    </w:p>
    <w:p w14:paraId="57547384" w14:textId="77777777" w:rsidR="00C36AC1" w:rsidRPr="00E70A9B" w:rsidRDefault="00C36AC1" w:rsidP="007E5D5D">
      <w:pPr>
        <w:pStyle w:val="onderverdeling2"/>
        <w:rPr>
          <w:lang w:val="fr-BE"/>
        </w:rPr>
      </w:pPr>
      <w:r w:rsidRPr="00E70A9B">
        <w:rPr>
          <w:lang w:val="fr-BE"/>
        </w:rPr>
        <w:t>Bruxelles</w:t>
      </w:r>
    </w:p>
    <w:p w14:paraId="5DE07E4C" w14:textId="77777777" w:rsidR="00C36AC1" w:rsidRPr="00E70A9B" w:rsidRDefault="00C36AC1" w:rsidP="007E5D5D">
      <w:pPr>
        <w:pStyle w:val="Inspringenniv1"/>
        <w:rPr>
          <w:lang w:val="fr-BE"/>
        </w:rPr>
      </w:pPr>
    </w:p>
    <w:p w14:paraId="085A004E" w14:textId="77777777" w:rsidR="00C36AC1" w:rsidRPr="00E70A9B" w:rsidRDefault="00C36AC1" w:rsidP="007E5D5D">
      <w:pPr>
        <w:pStyle w:val="Inspringenniv1"/>
        <w:rPr>
          <w:lang w:val="fr-BE"/>
        </w:rPr>
      </w:pPr>
      <w:r w:rsidRPr="00E70A9B">
        <w:rPr>
          <w:lang w:val="fr-BE"/>
        </w:rPr>
        <w:t>Pour de plus amples renseignements, veuillez contacter la commune de votre choix.</w:t>
      </w:r>
    </w:p>
    <w:p w14:paraId="7FCA69E1" w14:textId="77777777" w:rsidR="00C36AC1" w:rsidRDefault="00C36AC1" w:rsidP="0094371D">
      <w:pPr>
        <w:pStyle w:val="titel2Genummerd"/>
        <w:numPr>
          <w:ilvl w:val="0"/>
          <w:numId w:val="0"/>
        </w:numPr>
        <w:ind w:left="397" w:hanging="397"/>
        <w:rPr>
          <w:lang w:val="fr-BE"/>
        </w:rPr>
      </w:pPr>
    </w:p>
    <w:p w14:paraId="134CC9C3" w14:textId="77777777" w:rsidR="00733751" w:rsidRDefault="00733751" w:rsidP="0094371D">
      <w:pPr>
        <w:pStyle w:val="titel2Genummerd"/>
        <w:numPr>
          <w:ilvl w:val="0"/>
          <w:numId w:val="0"/>
        </w:numPr>
        <w:ind w:left="397" w:hanging="397"/>
        <w:rPr>
          <w:lang w:val="fr-BE"/>
        </w:rPr>
      </w:pPr>
    </w:p>
    <w:p w14:paraId="03E4FC69" w14:textId="77777777" w:rsidR="00F3141F" w:rsidRPr="00E70A9B" w:rsidRDefault="00F3141F" w:rsidP="00AE19CD">
      <w:pPr>
        <w:pStyle w:val="titel2Genummerd"/>
        <w:numPr>
          <w:ilvl w:val="0"/>
          <w:numId w:val="0"/>
        </w:numPr>
        <w:rPr>
          <w:lang w:val="fr-BE"/>
        </w:rPr>
      </w:pPr>
    </w:p>
    <w:p w14:paraId="02B3EEF6" w14:textId="77777777" w:rsidR="00FF4BC3" w:rsidRPr="00E70A9B" w:rsidRDefault="00A1049C" w:rsidP="005A4E93">
      <w:pPr>
        <w:pStyle w:val="titel2Genummerd"/>
        <w:numPr>
          <w:ilvl w:val="0"/>
          <w:numId w:val="0"/>
        </w:numPr>
        <w:ind w:left="539" w:hanging="397"/>
        <w:rPr>
          <w:b/>
          <w:lang w:val="fr-BE"/>
        </w:rPr>
      </w:pPr>
      <w:bookmarkStart w:id="18" w:name="_Toc269377164"/>
      <w:bookmarkStart w:id="19" w:name="_Toc369848562"/>
      <w:r>
        <w:rPr>
          <w:lang w:val="fr-BE"/>
        </w:rPr>
        <w:t xml:space="preserve"> D. </w:t>
      </w:r>
      <w:r w:rsidR="00FF4BC3" w:rsidRPr="00E70A9B">
        <w:rPr>
          <w:lang w:val="fr-BE"/>
        </w:rPr>
        <w:t>Utile à savoir</w:t>
      </w:r>
      <w:bookmarkEnd w:id="18"/>
      <w:bookmarkEnd w:id="19"/>
    </w:p>
    <w:p w14:paraId="4BE30A4A" w14:textId="77777777" w:rsidR="00FF4BC3" w:rsidRPr="00E70A9B" w:rsidRDefault="00FF4BC3" w:rsidP="00FF4BC3">
      <w:pPr>
        <w:rPr>
          <w:b/>
          <w:u w:val="single"/>
          <w:lang w:val="fr-BE"/>
        </w:rPr>
      </w:pPr>
    </w:p>
    <w:p w14:paraId="600E9831" w14:textId="77777777" w:rsidR="00FF4BC3" w:rsidRPr="0013299C" w:rsidRDefault="00FF4BC3" w:rsidP="00C63A33">
      <w:pPr>
        <w:pStyle w:val="onderverdeling1"/>
        <w:rPr>
          <w:lang w:val="fr-BE"/>
        </w:rPr>
      </w:pPr>
      <w:bookmarkStart w:id="20" w:name="_Toc369848563"/>
      <w:r w:rsidRPr="005A4E93">
        <w:rPr>
          <w:lang w:val="fr-BE"/>
        </w:rPr>
        <w:t>Homme belge </w:t>
      </w:r>
      <w:r w:rsidR="00B40BFB" w:rsidRPr="005A4E93">
        <w:rPr>
          <w:lang w:val="fr-BE"/>
        </w:rPr>
        <w:t>non-musulman</w:t>
      </w:r>
      <w:r w:rsidRPr="0013299C">
        <w:rPr>
          <w:lang w:val="fr-BE"/>
        </w:rPr>
        <w:t xml:space="preserve">: conversion à l’Islam </w:t>
      </w:r>
      <w:r w:rsidR="009F249C" w:rsidRPr="0013299C">
        <w:rPr>
          <w:lang w:val="fr-BE"/>
        </w:rPr>
        <w:t>n’est plus</w:t>
      </w:r>
      <w:r w:rsidR="009F249C" w:rsidRPr="005A4E93">
        <w:rPr>
          <w:lang w:val="fr-BE"/>
        </w:rPr>
        <w:t xml:space="preserve"> </w:t>
      </w:r>
      <w:r w:rsidRPr="005A4E93">
        <w:rPr>
          <w:lang w:val="fr-BE"/>
        </w:rPr>
        <w:t>ob</w:t>
      </w:r>
      <w:r w:rsidRPr="0013299C">
        <w:rPr>
          <w:lang w:val="fr-BE"/>
        </w:rPr>
        <w:t>ligatoire</w:t>
      </w:r>
      <w:bookmarkEnd w:id="20"/>
    </w:p>
    <w:p w14:paraId="2AF18271" w14:textId="77777777" w:rsidR="00FF4BC3" w:rsidRPr="00E70A9B" w:rsidRDefault="00FF4BC3" w:rsidP="00C63A33">
      <w:pPr>
        <w:pStyle w:val="Inspringenniv1"/>
        <w:rPr>
          <w:lang w:val="fr-BE"/>
        </w:rPr>
      </w:pPr>
      <w:r w:rsidRPr="0013299C">
        <w:rPr>
          <w:lang w:val="fr-BE"/>
        </w:rPr>
        <w:t xml:space="preserve">Si vous êtes </w:t>
      </w:r>
      <w:r w:rsidRPr="0013299C">
        <w:rPr>
          <w:b/>
          <w:lang w:val="fr-BE"/>
        </w:rPr>
        <w:t>un homme belge non-musulman</w:t>
      </w:r>
      <w:r w:rsidRPr="0013299C">
        <w:rPr>
          <w:lang w:val="fr-BE"/>
        </w:rPr>
        <w:t xml:space="preserve"> et vous souhaitez</w:t>
      </w:r>
      <w:r w:rsidR="005A2A4C" w:rsidRPr="0013299C">
        <w:rPr>
          <w:lang w:val="fr-BE"/>
        </w:rPr>
        <w:t xml:space="preserve"> vous</w:t>
      </w:r>
      <w:r w:rsidRPr="00E70A9B">
        <w:rPr>
          <w:lang w:val="fr-BE"/>
        </w:rPr>
        <w:t xml:space="preserve"> </w:t>
      </w:r>
      <w:r w:rsidR="005A2A4C" w:rsidRPr="00E70A9B">
        <w:rPr>
          <w:lang w:val="fr-BE"/>
        </w:rPr>
        <w:t xml:space="preserve">marier </w:t>
      </w:r>
      <w:r w:rsidRPr="00E70A9B">
        <w:rPr>
          <w:lang w:val="fr-BE"/>
        </w:rPr>
        <w:t>avec une Tunisienne, il est important à savoir que la loi tunisienne autorise ce genre d’union sous certaines co</w:t>
      </w:r>
      <w:r w:rsidR="000B4138">
        <w:rPr>
          <w:lang w:val="fr-BE"/>
        </w:rPr>
        <w:t xml:space="preserve">nditions dont la principale était </w:t>
      </w:r>
      <w:r w:rsidRPr="00E70A9B">
        <w:rPr>
          <w:lang w:val="fr-BE"/>
        </w:rPr>
        <w:t xml:space="preserve">de </w:t>
      </w:r>
      <w:r w:rsidRPr="00E70A9B">
        <w:rPr>
          <w:b/>
          <w:lang w:val="fr-BE"/>
        </w:rPr>
        <w:t>se convertir à l’Islam</w:t>
      </w:r>
      <w:r w:rsidRPr="00E70A9B">
        <w:rPr>
          <w:lang w:val="fr-BE"/>
        </w:rPr>
        <w:t xml:space="preserve">. Cette conversion </w:t>
      </w:r>
      <w:r w:rsidR="000B4138">
        <w:rPr>
          <w:lang w:val="fr-BE"/>
        </w:rPr>
        <w:t xml:space="preserve">n’est plus obligatoire. </w:t>
      </w:r>
      <w:r w:rsidR="00E74894">
        <w:rPr>
          <w:lang w:val="fr-BE"/>
        </w:rPr>
        <w:t>Le cas échéant, e</w:t>
      </w:r>
      <w:r w:rsidR="000B4138">
        <w:rPr>
          <w:lang w:val="fr-BE"/>
        </w:rPr>
        <w:t xml:space="preserve">lle peut </w:t>
      </w:r>
      <w:r w:rsidRPr="00E70A9B">
        <w:rPr>
          <w:lang w:val="fr-BE"/>
        </w:rPr>
        <w:t>se faire devant le Mufti de la République tunisienne,</w:t>
      </w:r>
      <w:r w:rsidR="00E74894">
        <w:rPr>
          <w:lang w:val="fr-BE"/>
        </w:rPr>
        <w:t xml:space="preserve"> qui est</w:t>
      </w:r>
      <w:r w:rsidRPr="00E70A9B">
        <w:rPr>
          <w:lang w:val="fr-BE"/>
        </w:rPr>
        <w:t xml:space="preserve"> l’autorité religieuse compétente en Tunisie. Veuillez vous renseigner auprès de cet</w:t>
      </w:r>
      <w:r w:rsidR="005A2A4C" w:rsidRPr="00E70A9B">
        <w:rPr>
          <w:lang w:val="fr-BE"/>
        </w:rPr>
        <w:t>te</w:t>
      </w:r>
      <w:r w:rsidRPr="00E70A9B">
        <w:rPr>
          <w:lang w:val="fr-BE"/>
        </w:rPr>
        <w:t xml:space="preserve"> instance pour les modalités à suivre</w:t>
      </w:r>
      <w:r w:rsidR="005A2A4C" w:rsidRPr="00E70A9B">
        <w:rPr>
          <w:lang w:val="fr-BE"/>
        </w:rPr>
        <w:t xml:space="preserve"> ou auprès de l’Ambassade de Tunisie à Bruxelles</w:t>
      </w:r>
      <w:r w:rsidRPr="00E70A9B">
        <w:rPr>
          <w:lang w:val="fr-BE"/>
        </w:rPr>
        <w:t>.</w:t>
      </w:r>
    </w:p>
    <w:p w14:paraId="0E25FF72" w14:textId="77777777" w:rsidR="00FF4BC3" w:rsidRPr="00E70A9B" w:rsidRDefault="00FF4BC3" w:rsidP="00FF4BC3">
      <w:pPr>
        <w:rPr>
          <w:lang w:val="fr-BE"/>
        </w:rPr>
      </w:pPr>
    </w:p>
    <w:p w14:paraId="62C57C72" w14:textId="77777777" w:rsidR="00FF4BC3" w:rsidRPr="00E70A9B" w:rsidRDefault="00FF4BC3" w:rsidP="00C63A33">
      <w:pPr>
        <w:pStyle w:val="onderverdeling1"/>
        <w:rPr>
          <w:lang w:val="fr-BE"/>
        </w:rPr>
      </w:pPr>
      <w:bookmarkStart w:id="21" w:name="_Toc369848564"/>
      <w:r w:rsidRPr="00E70A9B">
        <w:rPr>
          <w:lang w:val="fr-BE"/>
        </w:rPr>
        <w:t>Enfant issu d’un mariage mixte</w:t>
      </w:r>
      <w:bookmarkEnd w:id="21"/>
    </w:p>
    <w:p w14:paraId="4D441EEB" w14:textId="77777777" w:rsidR="00FF4BC3" w:rsidRPr="00E70A9B" w:rsidRDefault="00FF4BC3" w:rsidP="00C63A33">
      <w:pPr>
        <w:pStyle w:val="Inspringenniv1"/>
        <w:rPr>
          <w:lang w:val="fr-BE"/>
        </w:rPr>
      </w:pPr>
      <w:r w:rsidRPr="00E70A9B">
        <w:rPr>
          <w:lang w:val="fr-BE"/>
        </w:rPr>
        <w:t xml:space="preserve">Selon </w:t>
      </w:r>
      <w:r w:rsidR="005A2A4C" w:rsidRPr="00E70A9B">
        <w:rPr>
          <w:lang w:val="fr-BE"/>
        </w:rPr>
        <w:t>l’</w:t>
      </w:r>
      <w:r w:rsidRPr="00E70A9B">
        <w:rPr>
          <w:lang w:val="fr-BE"/>
        </w:rPr>
        <w:t xml:space="preserve">article 6 du Code de la Nationalité Tunisienne, </w:t>
      </w:r>
      <w:r w:rsidRPr="00E70A9B">
        <w:rPr>
          <w:b/>
          <w:lang w:val="fr-BE"/>
        </w:rPr>
        <w:t>chaque enfant né d’un père tunisien, n’importe où dans le monde</w:t>
      </w:r>
      <w:r w:rsidRPr="00E70A9B">
        <w:rPr>
          <w:lang w:val="fr-BE"/>
        </w:rPr>
        <w:t xml:space="preserve">, </w:t>
      </w:r>
      <w:r w:rsidRPr="00E70A9B">
        <w:rPr>
          <w:b/>
          <w:lang w:val="fr-BE"/>
        </w:rPr>
        <w:t>obtient automatiquement la nationalité tunisienne.</w:t>
      </w:r>
      <w:r w:rsidRPr="00E70A9B">
        <w:rPr>
          <w:lang w:val="fr-BE"/>
        </w:rPr>
        <w:t xml:space="preserve"> Chaque enfant né en Tunisie d’une mère tunisienne et d’un père étranger est également Tunisien.</w:t>
      </w:r>
    </w:p>
    <w:p w14:paraId="496300BA" w14:textId="77777777" w:rsidR="00FF4BC3" w:rsidRPr="00E70A9B" w:rsidRDefault="00FF4BC3" w:rsidP="00C63A33">
      <w:pPr>
        <w:pStyle w:val="Inspringenniv1"/>
        <w:rPr>
          <w:lang w:val="fr-BE"/>
        </w:rPr>
      </w:pPr>
    </w:p>
    <w:p w14:paraId="761FB3DD" w14:textId="77777777" w:rsidR="00FF4BC3" w:rsidRPr="00E70A9B" w:rsidRDefault="00FF4BC3" w:rsidP="00C63A33">
      <w:pPr>
        <w:pStyle w:val="Inspringenniv1"/>
        <w:rPr>
          <w:lang w:val="fr-BE"/>
        </w:rPr>
      </w:pPr>
      <w:r w:rsidRPr="00E70A9B">
        <w:rPr>
          <w:lang w:val="fr-BE"/>
        </w:rPr>
        <w:t>Les enfants qui ont la double nationalité (belge et tunisienne) seront considérés comme Tunisien</w:t>
      </w:r>
      <w:r w:rsidR="00E74894">
        <w:rPr>
          <w:lang w:val="fr-BE"/>
        </w:rPr>
        <w:t>s</w:t>
      </w:r>
      <w:r w:rsidRPr="00E70A9B">
        <w:rPr>
          <w:lang w:val="fr-BE"/>
        </w:rPr>
        <w:t xml:space="preserve"> par les autorités tunisiennes, même si les démarches nécessaires n'ont pas été effectuées auprès des autorités tunisiennes compétentes à la naissance de l’enfant. </w:t>
      </w:r>
    </w:p>
    <w:p w14:paraId="39440C63" w14:textId="77777777" w:rsidR="00FF4BC3" w:rsidRPr="00E70A9B" w:rsidRDefault="00FF4BC3" w:rsidP="00C63A33">
      <w:pPr>
        <w:pStyle w:val="Inspringenniv1"/>
        <w:rPr>
          <w:lang w:val="fr-BE"/>
        </w:rPr>
      </w:pPr>
    </w:p>
    <w:p w14:paraId="029C0969" w14:textId="77777777" w:rsidR="00FF4BC3" w:rsidRPr="00E70A9B" w:rsidRDefault="00FF4BC3" w:rsidP="00C63A33">
      <w:pPr>
        <w:pStyle w:val="Inspringenniv1"/>
        <w:rPr>
          <w:lang w:val="fr-BE"/>
        </w:rPr>
      </w:pPr>
      <w:r w:rsidRPr="005E4FE3">
        <w:rPr>
          <w:b/>
          <w:lang w:val="fr-BE"/>
        </w:rPr>
        <w:t>En cas de voyage</w:t>
      </w:r>
      <w:r w:rsidRPr="005E4FE3">
        <w:rPr>
          <w:lang w:val="fr-BE"/>
        </w:rPr>
        <w:t>, il se pourrait donc qu'</w:t>
      </w:r>
      <w:r w:rsidRPr="005E4FE3">
        <w:rPr>
          <w:b/>
          <w:lang w:val="fr-BE"/>
        </w:rPr>
        <w:t>une autorisation paternelle et un passeport tunisien</w:t>
      </w:r>
      <w:r w:rsidRPr="005E4FE3">
        <w:rPr>
          <w:lang w:val="fr-BE"/>
        </w:rPr>
        <w:t xml:space="preserve"> soient réclamés </w:t>
      </w:r>
      <w:r w:rsidR="005A2A4C" w:rsidRPr="005E4FE3">
        <w:rPr>
          <w:lang w:val="fr-BE"/>
        </w:rPr>
        <w:t>par</w:t>
      </w:r>
      <w:r w:rsidRPr="005E4FE3">
        <w:rPr>
          <w:lang w:val="fr-BE"/>
        </w:rPr>
        <w:t xml:space="preserve"> </w:t>
      </w:r>
      <w:r w:rsidR="005A2A4C" w:rsidRPr="005E4FE3">
        <w:rPr>
          <w:lang w:val="fr-BE"/>
        </w:rPr>
        <w:t>les</w:t>
      </w:r>
      <w:r w:rsidRPr="005E4FE3">
        <w:rPr>
          <w:lang w:val="fr-BE"/>
        </w:rPr>
        <w:t xml:space="preserve"> autorités locales au moment de quitter la </w:t>
      </w:r>
      <w:r w:rsidR="006050D6" w:rsidRPr="005E4FE3">
        <w:rPr>
          <w:lang w:val="fr-BE"/>
        </w:rPr>
        <w:t>Tunisie malgré le fait que, e</w:t>
      </w:r>
      <w:r w:rsidR="007C173A" w:rsidRPr="005E4FE3">
        <w:rPr>
          <w:lang w:val="fr-BE"/>
        </w:rPr>
        <w:t>n principe</w:t>
      </w:r>
      <w:r w:rsidR="006050D6" w:rsidRPr="005E4FE3">
        <w:rPr>
          <w:lang w:val="fr-BE"/>
        </w:rPr>
        <w:t>,</w:t>
      </w:r>
      <w:r w:rsidR="007C173A" w:rsidRPr="005E4FE3">
        <w:rPr>
          <w:lang w:val="fr-BE"/>
        </w:rPr>
        <w:t xml:space="preserve"> il est</w:t>
      </w:r>
      <w:r w:rsidRPr="005E4FE3">
        <w:rPr>
          <w:lang w:val="fr-BE"/>
        </w:rPr>
        <w:t xml:space="preserve"> possible de quitter la Tunisie sans autorisation du père, sauf jugement contraire par le tribunal tunisien. Les jugements de divorce par un tribunal belge ou les jugements d’un tribunal belge concernant la garde ne sont pas automatiquement reconnus en Tunisie.</w:t>
      </w:r>
    </w:p>
    <w:p w14:paraId="3721B3A6" w14:textId="77777777" w:rsidR="000B4138" w:rsidRPr="00E70A9B" w:rsidRDefault="000B4138" w:rsidP="00FF4BC3">
      <w:pPr>
        <w:rPr>
          <w:lang w:val="fr-BE"/>
        </w:rPr>
      </w:pPr>
    </w:p>
    <w:p w14:paraId="22F5AB1F" w14:textId="77777777" w:rsidR="00FF4BC3" w:rsidRPr="00E70A9B" w:rsidRDefault="00FF4BC3" w:rsidP="00C63A33">
      <w:pPr>
        <w:pStyle w:val="onderverdeling1"/>
        <w:rPr>
          <w:lang w:val="fr-BE"/>
        </w:rPr>
      </w:pPr>
      <w:bookmarkStart w:id="22" w:name="_Toc369848565"/>
      <w:r w:rsidRPr="00E70A9B">
        <w:rPr>
          <w:lang w:val="fr-BE"/>
        </w:rPr>
        <w:t>La différence de confession en matière d’héritage</w:t>
      </w:r>
      <w:bookmarkEnd w:id="22"/>
    </w:p>
    <w:p w14:paraId="45B27723" w14:textId="77777777" w:rsidR="00FF4BC3" w:rsidRPr="00E70A9B" w:rsidRDefault="00FF4BC3" w:rsidP="00C63A33">
      <w:pPr>
        <w:pStyle w:val="Inspringenniv1"/>
        <w:rPr>
          <w:lang w:val="fr-BE"/>
        </w:rPr>
      </w:pPr>
      <w:r w:rsidRPr="00E70A9B">
        <w:rPr>
          <w:lang w:val="fr-BE"/>
        </w:rPr>
        <w:t>Suite à l’interprétation restrictive des lois régissant le droit des successions, il arriv</w:t>
      </w:r>
      <w:r w:rsidR="00E74894">
        <w:rPr>
          <w:lang w:val="fr-BE"/>
        </w:rPr>
        <w:t>ait</w:t>
      </w:r>
      <w:r w:rsidRPr="00E70A9B">
        <w:rPr>
          <w:lang w:val="fr-BE"/>
        </w:rPr>
        <w:t xml:space="preserve"> en Tunisie que les épouses présumées non musulmanes pouvaient se voir, en cas de conflit porté devant les tribunaux, </w:t>
      </w:r>
      <w:r w:rsidRPr="00E70A9B">
        <w:rPr>
          <w:b/>
          <w:lang w:val="fr-BE"/>
        </w:rPr>
        <w:t>exclues de l’héritage légal de leur conjoint tunisien pour les biens situés en Tunisie</w:t>
      </w:r>
      <w:r w:rsidRPr="00E70A9B">
        <w:rPr>
          <w:lang w:val="fr-BE"/>
        </w:rPr>
        <w:t xml:space="preserve">. Un arrêt de la Cour de Cassation de 2009 rejette la référence à la religion dans l’attribution de la part légale revenant à la veuve. </w:t>
      </w:r>
    </w:p>
    <w:p w14:paraId="6A91605D" w14:textId="77777777" w:rsidR="00FF4BC3" w:rsidRPr="00E70A9B" w:rsidRDefault="00FF4BC3" w:rsidP="00C63A33">
      <w:pPr>
        <w:pStyle w:val="Inspringenniv1"/>
        <w:rPr>
          <w:lang w:val="fr-BE"/>
        </w:rPr>
      </w:pPr>
      <w:r w:rsidRPr="00E70A9B">
        <w:rPr>
          <w:lang w:val="fr-BE"/>
        </w:rPr>
        <w:t>Pour</w:t>
      </w:r>
      <w:r w:rsidR="005A2A4C" w:rsidRPr="00E70A9B">
        <w:rPr>
          <w:lang w:val="fr-BE"/>
        </w:rPr>
        <w:t xml:space="preserve"> de</w:t>
      </w:r>
      <w:r w:rsidRPr="00E70A9B">
        <w:rPr>
          <w:lang w:val="fr-BE"/>
        </w:rPr>
        <w:t xml:space="preserve"> plus amples</w:t>
      </w:r>
      <w:r w:rsidR="00B91917">
        <w:rPr>
          <w:lang w:val="fr-BE"/>
        </w:rPr>
        <w:t xml:space="preserve"> </w:t>
      </w:r>
      <w:r w:rsidRPr="00E70A9B">
        <w:rPr>
          <w:lang w:val="fr-BE"/>
        </w:rPr>
        <w:t xml:space="preserve">informations en ce qui concerne le système de succession et d’héritage en Tunisie, l’Ambassade vous conseille de contacter un notaire tunisien. </w:t>
      </w:r>
    </w:p>
    <w:p w14:paraId="662ACA24" w14:textId="77777777" w:rsidR="00A466B3" w:rsidRPr="00E70A9B" w:rsidRDefault="00A466B3" w:rsidP="0094371D">
      <w:pPr>
        <w:pStyle w:val="titel2Genummerd"/>
        <w:numPr>
          <w:ilvl w:val="0"/>
          <w:numId w:val="0"/>
        </w:numPr>
        <w:ind w:left="397" w:hanging="397"/>
        <w:rPr>
          <w:lang w:val="fr-BE"/>
        </w:rPr>
      </w:pPr>
    </w:p>
    <w:p w14:paraId="1299B8AC" w14:textId="77777777" w:rsidR="00B76A6F" w:rsidRDefault="00B76A6F" w:rsidP="00976536">
      <w:pPr>
        <w:rPr>
          <w:szCs w:val="22"/>
          <w:lang w:val="fr-BE"/>
        </w:rPr>
      </w:pPr>
    </w:p>
    <w:p w14:paraId="2E4E600C" w14:textId="77777777" w:rsidR="00733751" w:rsidRDefault="00733751" w:rsidP="00976536">
      <w:pPr>
        <w:rPr>
          <w:szCs w:val="22"/>
          <w:lang w:val="fr-BE"/>
        </w:rPr>
      </w:pPr>
    </w:p>
    <w:p w14:paraId="0FC783BB" w14:textId="77777777" w:rsidR="00733751" w:rsidRDefault="00733751" w:rsidP="00976536">
      <w:pPr>
        <w:rPr>
          <w:szCs w:val="22"/>
          <w:lang w:val="fr-BE"/>
        </w:rPr>
      </w:pPr>
    </w:p>
    <w:p w14:paraId="74154877" w14:textId="77777777" w:rsidR="00733751" w:rsidRPr="00E70A9B" w:rsidRDefault="00733751" w:rsidP="00976536">
      <w:pPr>
        <w:rPr>
          <w:szCs w:val="22"/>
          <w:lang w:val="fr-BE"/>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976536" w:rsidRPr="001D3365" w14:paraId="191D5BE8" w14:textId="77777777" w:rsidTr="001D3365">
        <w:tc>
          <w:tcPr>
            <w:tcW w:w="13968" w:type="dxa"/>
            <w:shd w:val="clear" w:color="auto" w:fill="C0C0C0"/>
          </w:tcPr>
          <w:p w14:paraId="6F89EB86" w14:textId="77777777" w:rsidR="00976536" w:rsidRPr="001D3365" w:rsidRDefault="00AB206F" w:rsidP="001D3365">
            <w:pPr>
              <w:pStyle w:val="Titel1Genummerd"/>
              <w:rPr>
                <w:lang w:val="fr-BE"/>
              </w:rPr>
            </w:pPr>
            <w:bookmarkStart w:id="23" w:name="_Toc269377165"/>
            <w:bookmarkStart w:id="24" w:name="_Toc369848566"/>
            <w:r w:rsidRPr="001D3365">
              <w:rPr>
                <w:lang w:val="fr-BE"/>
              </w:rPr>
              <w:t>J</w:t>
            </w:r>
            <w:r w:rsidR="00976536" w:rsidRPr="001D3365">
              <w:rPr>
                <w:lang w:val="fr-BE"/>
              </w:rPr>
              <w:t>e veux me marier en Belgique avec un</w:t>
            </w:r>
            <w:r w:rsidRPr="001D3365">
              <w:rPr>
                <w:lang w:val="fr-BE"/>
              </w:rPr>
              <w:t>(e)</w:t>
            </w:r>
            <w:r w:rsidR="00976536" w:rsidRPr="001D3365">
              <w:rPr>
                <w:lang w:val="fr-BE"/>
              </w:rPr>
              <w:t xml:space="preserve"> Tunisien</w:t>
            </w:r>
            <w:r w:rsidRPr="001D3365">
              <w:rPr>
                <w:lang w:val="fr-BE"/>
              </w:rPr>
              <w:t>(ne) qui réside en Tunisie</w:t>
            </w:r>
            <w:bookmarkEnd w:id="23"/>
            <w:bookmarkEnd w:id="24"/>
          </w:p>
        </w:tc>
      </w:tr>
    </w:tbl>
    <w:p w14:paraId="165BA03C" w14:textId="77777777" w:rsidR="00976536" w:rsidRPr="00E70A9B" w:rsidRDefault="00976536" w:rsidP="00976536">
      <w:pPr>
        <w:rPr>
          <w:lang w:val="fr-BE"/>
        </w:rPr>
      </w:pPr>
    </w:p>
    <w:p w14:paraId="541EE62D" w14:textId="77777777" w:rsidR="00762EC0" w:rsidRDefault="00762EC0" w:rsidP="005508E8">
      <w:pPr>
        <w:pStyle w:val="onderverdeling1"/>
        <w:rPr>
          <w:lang w:val="fr-BE"/>
        </w:rPr>
      </w:pPr>
      <w:bookmarkStart w:id="25" w:name="_Toc230144658"/>
      <w:bookmarkStart w:id="26" w:name="_Toc230155178"/>
      <w:bookmarkStart w:id="27" w:name="_Toc269379173"/>
      <w:bookmarkStart w:id="28" w:name="_Toc369848567"/>
      <w:r w:rsidRPr="00E70A9B">
        <w:rPr>
          <w:lang w:val="fr-BE"/>
        </w:rPr>
        <w:t>Première étape</w:t>
      </w:r>
      <w:bookmarkEnd w:id="25"/>
      <w:bookmarkEnd w:id="26"/>
      <w:bookmarkEnd w:id="27"/>
      <w:bookmarkEnd w:id="28"/>
    </w:p>
    <w:p w14:paraId="40713805" w14:textId="77777777" w:rsidR="00733751" w:rsidRPr="00733751" w:rsidRDefault="00733751" w:rsidP="00733751">
      <w:pPr>
        <w:rPr>
          <w:lang w:val="fr-BE" w:eastAsia="en-US"/>
        </w:rPr>
      </w:pPr>
    </w:p>
    <w:p w14:paraId="527EF254" w14:textId="77777777" w:rsidR="00762EC0" w:rsidRPr="00E70A9B" w:rsidRDefault="00762EC0" w:rsidP="006019BB">
      <w:pPr>
        <w:pStyle w:val="Inspringenniv1"/>
        <w:rPr>
          <w:lang w:val="fr-BE"/>
        </w:rPr>
      </w:pPr>
      <w:r w:rsidRPr="00E70A9B">
        <w:rPr>
          <w:lang w:val="fr-BE"/>
        </w:rPr>
        <w:t>Préalablement au mariage et selon la loi belge, les deux futurs époux sont tenus de déclarer le mariage auprès de la commune.</w:t>
      </w:r>
    </w:p>
    <w:p w14:paraId="6B236A89" w14:textId="77777777" w:rsidR="00762EC0" w:rsidRPr="00E70A9B" w:rsidRDefault="00762EC0" w:rsidP="006019BB">
      <w:pPr>
        <w:pStyle w:val="Inspringenniv1"/>
        <w:rPr>
          <w:lang w:val="fr-BE"/>
        </w:rPr>
      </w:pPr>
    </w:p>
    <w:p w14:paraId="48BB0ACC" w14:textId="77777777" w:rsidR="00762EC0" w:rsidRPr="00E70A9B" w:rsidRDefault="00762EC0" w:rsidP="006019BB">
      <w:pPr>
        <w:pStyle w:val="Inspringenniv1"/>
        <w:rPr>
          <w:lang w:val="fr-BE"/>
        </w:rPr>
      </w:pPr>
      <w:r w:rsidRPr="00E70A9B">
        <w:rPr>
          <w:lang w:val="fr-BE"/>
        </w:rPr>
        <w:t>Dans la plupart des cas, la partie étrangère ne pourra pas être présente pour cette déclaration. Elle pourra donner procuration à la partie belge pour faire la déclaration de mariage à sa place. A cet effet, un formulaire est disponible soit à la commune belge ou à l’Ambassade de Belgique à Tunis.</w:t>
      </w:r>
    </w:p>
    <w:p w14:paraId="4A9A05DB" w14:textId="77777777" w:rsidR="00762EC0" w:rsidRPr="00E70A9B" w:rsidRDefault="00762EC0" w:rsidP="006019BB">
      <w:pPr>
        <w:pStyle w:val="Inspringenniv1"/>
        <w:rPr>
          <w:lang w:val="fr-BE"/>
        </w:rPr>
      </w:pPr>
    </w:p>
    <w:p w14:paraId="11DF82EB" w14:textId="77777777" w:rsidR="00762EC0" w:rsidRPr="00E70A9B" w:rsidRDefault="00762EC0" w:rsidP="006019BB">
      <w:pPr>
        <w:pStyle w:val="Inspringenniv1"/>
        <w:rPr>
          <w:lang w:val="fr-BE"/>
        </w:rPr>
      </w:pPr>
      <w:r w:rsidRPr="00E70A9B">
        <w:rPr>
          <w:lang w:val="fr-BE"/>
        </w:rPr>
        <w:t>La signature de la partie étrangère sur ce formulaire devra être légalisée à l’Ambassade de Belgique à</w:t>
      </w:r>
      <w:r w:rsidR="009D21B1">
        <w:rPr>
          <w:lang w:val="fr-BE"/>
        </w:rPr>
        <w:t xml:space="preserve"> Tunis (voir la Notice d’Information concernant la Légalisation disponible sur notre site web</w:t>
      </w:r>
      <w:r w:rsidRPr="00E70A9B">
        <w:rPr>
          <w:lang w:val="fr-BE"/>
        </w:rPr>
        <w:t>).</w:t>
      </w:r>
    </w:p>
    <w:p w14:paraId="46AE3B7A" w14:textId="77777777" w:rsidR="003A566B" w:rsidRDefault="003A566B" w:rsidP="00762EC0">
      <w:pPr>
        <w:rPr>
          <w:szCs w:val="22"/>
          <w:lang w:val="fr-BE"/>
        </w:rPr>
      </w:pPr>
    </w:p>
    <w:p w14:paraId="252C8373" w14:textId="77777777" w:rsidR="009F249C" w:rsidRPr="00E70A9B" w:rsidRDefault="009F249C" w:rsidP="00762EC0">
      <w:pPr>
        <w:rPr>
          <w:szCs w:val="22"/>
          <w:lang w:val="fr-BE"/>
        </w:rPr>
      </w:pPr>
    </w:p>
    <w:p w14:paraId="37BB9B3C" w14:textId="77777777" w:rsidR="00762EC0" w:rsidRDefault="00762EC0" w:rsidP="005508E8">
      <w:pPr>
        <w:pStyle w:val="onderverdeling1"/>
        <w:rPr>
          <w:lang w:val="fr-BE"/>
        </w:rPr>
      </w:pPr>
      <w:bookmarkStart w:id="29" w:name="_Toc230144659"/>
      <w:bookmarkStart w:id="30" w:name="_Toc230155179"/>
      <w:bookmarkStart w:id="31" w:name="_Toc269379174"/>
      <w:bookmarkStart w:id="32" w:name="_Toc369848568"/>
      <w:r w:rsidRPr="00E70A9B">
        <w:rPr>
          <w:lang w:val="fr-BE"/>
        </w:rPr>
        <w:t>Deuxième étape</w:t>
      </w:r>
      <w:bookmarkEnd w:id="29"/>
      <w:bookmarkEnd w:id="30"/>
      <w:bookmarkEnd w:id="31"/>
      <w:bookmarkEnd w:id="32"/>
    </w:p>
    <w:p w14:paraId="333F1913" w14:textId="77777777" w:rsidR="00733751" w:rsidRPr="00733751" w:rsidRDefault="00733751" w:rsidP="00733751">
      <w:pPr>
        <w:rPr>
          <w:lang w:val="fr-BE" w:eastAsia="en-US"/>
        </w:rPr>
      </w:pPr>
    </w:p>
    <w:p w14:paraId="16B1C44C" w14:textId="77777777" w:rsidR="00762EC0" w:rsidRPr="00E70A9B" w:rsidRDefault="00762EC0" w:rsidP="006019BB">
      <w:pPr>
        <w:pStyle w:val="Inspringenniv1"/>
        <w:rPr>
          <w:lang w:val="fr-BE"/>
        </w:rPr>
      </w:pPr>
      <w:r w:rsidRPr="00E70A9B">
        <w:rPr>
          <w:lang w:val="fr-BE"/>
        </w:rPr>
        <w:t>Le/la futur(e) conjoint(e) tunisien(ne) est tenu(e) d’introduire une « demande de visa en vue de mariage ».  Cette demande est envoyée pour décision à l’Office des Etrangers à Bruxelles (</w:t>
      </w:r>
      <w:hyperlink r:id="rId15" w:history="1">
        <w:r w:rsidRPr="00E70A9B">
          <w:rPr>
            <w:rStyle w:val="Hyperlink"/>
            <w:szCs w:val="22"/>
            <w:lang w:val="fr-BE"/>
          </w:rPr>
          <w:t>www.do</w:t>
        </w:r>
        <w:r w:rsidRPr="00E70A9B">
          <w:rPr>
            <w:rStyle w:val="Hyperlink"/>
            <w:szCs w:val="22"/>
            <w:lang w:val="fr-BE"/>
          </w:rPr>
          <w:t>f</w:t>
        </w:r>
        <w:r w:rsidRPr="00E70A9B">
          <w:rPr>
            <w:rStyle w:val="Hyperlink"/>
            <w:szCs w:val="22"/>
            <w:lang w:val="fr-BE"/>
          </w:rPr>
          <w:t>i.fgov.be</w:t>
        </w:r>
      </w:hyperlink>
      <w:r w:rsidRPr="00E70A9B">
        <w:rPr>
          <w:lang w:val="fr-BE"/>
        </w:rPr>
        <w:t>).</w:t>
      </w:r>
    </w:p>
    <w:p w14:paraId="3CC45BA5" w14:textId="77777777" w:rsidR="00762EC0" w:rsidRPr="00E70A9B" w:rsidRDefault="00762EC0" w:rsidP="006019BB">
      <w:pPr>
        <w:pStyle w:val="Inspringenniv1"/>
        <w:rPr>
          <w:lang w:val="fr-BE"/>
        </w:rPr>
      </w:pPr>
    </w:p>
    <w:p w14:paraId="53FCA015" w14:textId="77777777" w:rsidR="00762EC0" w:rsidRPr="00E70A9B" w:rsidRDefault="00762EC0" w:rsidP="006019BB">
      <w:pPr>
        <w:pStyle w:val="Inspringenniv1"/>
        <w:rPr>
          <w:lang w:val="fr-BE"/>
        </w:rPr>
      </w:pPr>
      <w:r w:rsidRPr="00E70A9B">
        <w:rPr>
          <w:lang w:val="fr-BE"/>
        </w:rPr>
        <w:t>Toutes les informations relatives à cette procédure sont disponibles sur le site web de l’Ambassade</w:t>
      </w:r>
      <w:r w:rsidR="00E74894">
        <w:rPr>
          <w:lang w:val="fr-BE"/>
        </w:rPr>
        <w:t>.</w:t>
      </w:r>
      <w:r w:rsidRPr="00E70A9B">
        <w:rPr>
          <w:lang w:val="fr-BE"/>
        </w:rPr>
        <w:t xml:space="preserve"> </w:t>
      </w:r>
    </w:p>
    <w:p w14:paraId="1D9628FC" w14:textId="77777777" w:rsidR="00762EC0" w:rsidRPr="00E70A9B" w:rsidRDefault="00762EC0" w:rsidP="006019BB">
      <w:pPr>
        <w:pStyle w:val="Inspringenniv1"/>
        <w:rPr>
          <w:i/>
          <w:lang w:val="fr-BE"/>
        </w:rPr>
      </w:pPr>
    </w:p>
    <w:p w14:paraId="24AF1FD8" w14:textId="77777777" w:rsidR="00762EC0" w:rsidRPr="00E70A9B" w:rsidRDefault="00762EC0" w:rsidP="006019BB">
      <w:pPr>
        <w:pStyle w:val="Inspringenniv1"/>
        <w:rPr>
          <w:lang w:val="fr-BE"/>
        </w:rPr>
      </w:pPr>
      <w:r w:rsidRPr="00E70A9B">
        <w:rPr>
          <w:lang w:val="fr-BE"/>
        </w:rPr>
        <w:t>Au cas où l’Office des Etrangers à Bruxelles donne son accord pour la délivrance du visa, le/la futur(e) conjoint(e) peut se rendre en Belgique pour se marier.  Le mariage doit alors être conclu dans les trois mois qui suivent l’arrivée en Belgique.</w:t>
      </w:r>
    </w:p>
    <w:p w14:paraId="6D656234" w14:textId="77777777" w:rsidR="001A339D" w:rsidRDefault="001A339D" w:rsidP="00976536">
      <w:pPr>
        <w:rPr>
          <w:lang w:val="fr-BE"/>
        </w:rPr>
      </w:pPr>
    </w:p>
    <w:p w14:paraId="657562B1" w14:textId="77777777" w:rsidR="00733751" w:rsidRDefault="00733751" w:rsidP="00976536">
      <w:pPr>
        <w:rPr>
          <w:lang w:val="fr-BE"/>
        </w:rPr>
      </w:pPr>
    </w:p>
    <w:p w14:paraId="63581F9A" w14:textId="77777777" w:rsidR="005E4FE3" w:rsidRDefault="005E4FE3" w:rsidP="00976536">
      <w:pPr>
        <w:rPr>
          <w:lang w:val="fr-BE"/>
        </w:rPr>
      </w:pPr>
    </w:p>
    <w:p w14:paraId="46C14816" w14:textId="77777777" w:rsidR="005E4FE3" w:rsidRPr="00E70A9B" w:rsidRDefault="005E4FE3" w:rsidP="00976536">
      <w:pPr>
        <w:rPr>
          <w:lang w:val="fr-BE"/>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976536" w:rsidRPr="001D3365" w14:paraId="4F09E3B0" w14:textId="77777777" w:rsidTr="001D3365">
        <w:tc>
          <w:tcPr>
            <w:tcW w:w="13968" w:type="dxa"/>
            <w:shd w:val="clear" w:color="auto" w:fill="C0C0C0"/>
          </w:tcPr>
          <w:p w14:paraId="7FF75878" w14:textId="77777777" w:rsidR="00976536" w:rsidRPr="001D3365" w:rsidRDefault="00AB73EF" w:rsidP="001D3365">
            <w:pPr>
              <w:pStyle w:val="Titel1Genummerd"/>
              <w:rPr>
                <w:lang w:val="fr-BE"/>
              </w:rPr>
            </w:pPr>
            <w:bookmarkStart w:id="33" w:name="_Toc269377166"/>
            <w:bookmarkStart w:id="34" w:name="_Toc369848569"/>
            <w:r w:rsidRPr="001D3365">
              <w:rPr>
                <w:lang w:val="fr-BE"/>
              </w:rPr>
              <w:t>J</w:t>
            </w:r>
            <w:r w:rsidR="00976536" w:rsidRPr="001D3365">
              <w:rPr>
                <w:lang w:val="fr-BE"/>
              </w:rPr>
              <w:t>e</w:t>
            </w:r>
            <w:r w:rsidRPr="001D3365">
              <w:rPr>
                <w:lang w:val="fr-BE"/>
              </w:rPr>
              <w:t xml:space="preserve"> suis Luxembourgeois(e) et je</w:t>
            </w:r>
            <w:r w:rsidR="00976536" w:rsidRPr="001D3365">
              <w:rPr>
                <w:lang w:val="fr-BE"/>
              </w:rPr>
              <w:t xml:space="preserve"> veux me marier avec un</w:t>
            </w:r>
            <w:r w:rsidR="00C70267" w:rsidRPr="001D3365">
              <w:rPr>
                <w:lang w:val="fr-BE"/>
              </w:rPr>
              <w:t>(e)</w:t>
            </w:r>
            <w:r w:rsidR="00976536" w:rsidRPr="001D3365">
              <w:rPr>
                <w:lang w:val="fr-BE"/>
              </w:rPr>
              <w:t xml:space="preserve"> Tunisien</w:t>
            </w:r>
            <w:r w:rsidR="00C70267" w:rsidRPr="001D3365">
              <w:rPr>
                <w:lang w:val="fr-BE"/>
              </w:rPr>
              <w:t>(ne)</w:t>
            </w:r>
            <w:bookmarkEnd w:id="33"/>
            <w:bookmarkEnd w:id="34"/>
            <w:r w:rsidR="00C320C1">
              <w:rPr>
                <w:lang w:val="fr-BE"/>
              </w:rPr>
              <w:t xml:space="preserve"> en Tunisie</w:t>
            </w:r>
          </w:p>
        </w:tc>
      </w:tr>
    </w:tbl>
    <w:p w14:paraId="4970A696" w14:textId="77777777" w:rsidR="00976536" w:rsidRPr="00E70A9B" w:rsidRDefault="00976536" w:rsidP="00976536">
      <w:pPr>
        <w:rPr>
          <w:lang w:val="fr-BE"/>
        </w:rPr>
      </w:pPr>
    </w:p>
    <w:p w14:paraId="01B3A58F" w14:textId="77777777" w:rsidR="00AB73EF" w:rsidRPr="00E70A9B" w:rsidRDefault="00AB73EF" w:rsidP="00AB73EF">
      <w:pPr>
        <w:rPr>
          <w:bCs/>
          <w:szCs w:val="22"/>
          <w:lang w:val="fr-BE"/>
        </w:rPr>
      </w:pPr>
      <w:r w:rsidRPr="00E70A9B">
        <w:rPr>
          <w:bCs/>
          <w:szCs w:val="22"/>
          <w:lang w:val="fr-BE"/>
        </w:rPr>
        <w:t xml:space="preserve">Le certificat de non-empêchement au mariage (ou </w:t>
      </w:r>
      <w:r w:rsidRPr="00E70A9B">
        <w:rPr>
          <w:bCs/>
          <w:i/>
          <w:iCs/>
          <w:szCs w:val="22"/>
          <w:lang w:val="fr-BE"/>
        </w:rPr>
        <w:t>certificat de coutume</w:t>
      </w:r>
      <w:r w:rsidRPr="00E70A9B">
        <w:rPr>
          <w:bCs/>
          <w:szCs w:val="22"/>
          <w:lang w:val="fr-BE"/>
        </w:rPr>
        <w:t>) est demandé auprès du Ministè</w:t>
      </w:r>
      <w:r w:rsidR="00B54790" w:rsidRPr="00E70A9B">
        <w:rPr>
          <w:bCs/>
          <w:szCs w:val="22"/>
          <w:lang w:val="fr-BE"/>
        </w:rPr>
        <w:t>re de la Justice luxembourgeois</w:t>
      </w:r>
      <w:r w:rsidRPr="00E70A9B">
        <w:rPr>
          <w:szCs w:val="22"/>
          <w:lang w:val="fr-BE"/>
        </w:rPr>
        <w:t xml:space="preserve"> (</w:t>
      </w:r>
      <w:hyperlink r:id="rId16" w:history="1">
        <w:r w:rsidRPr="00E70A9B">
          <w:rPr>
            <w:rStyle w:val="Hyperlink"/>
            <w:bCs/>
            <w:szCs w:val="22"/>
            <w:lang w:val="fr-BE"/>
          </w:rPr>
          <w:t>www.mj.pub</w:t>
        </w:r>
        <w:r w:rsidRPr="00E70A9B">
          <w:rPr>
            <w:rStyle w:val="Hyperlink"/>
            <w:bCs/>
            <w:szCs w:val="22"/>
            <w:lang w:val="fr-BE"/>
          </w:rPr>
          <w:t>l</w:t>
        </w:r>
        <w:r w:rsidRPr="00E70A9B">
          <w:rPr>
            <w:rStyle w:val="Hyperlink"/>
            <w:bCs/>
            <w:szCs w:val="22"/>
            <w:lang w:val="fr-BE"/>
          </w:rPr>
          <w:t>ic.lu</w:t>
        </w:r>
      </w:hyperlink>
      <w:r w:rsidRPr="00E70A9B">
        <w:rPr>
          <w:bCs/>
          <w:szCs w:val="22"/>
          <w:lang w:val="fr-BE"/>
        </w:rPr>
        <w:t xml:space="preserve"> )</w:t>
      </w:r>
      <w:r w:rsidR="00B54790" w:rsidRPr="00E70A9B">
        <w:rPr>
          <w:bCs/>
          <w:szCs w:val="22"/>
          <w:lang w:val="fr-BE"/>
        </w:rPr>
        <w:t>.</w:t>
      </w:r>
    </w:p>
    <w:p w14:paraId="63E302FD" w14:textId="77777777" w:rsidR="00AB73EF" w:rsidRPr="00E70A9B" w:rsidRDefault="00AB73EF" w:rsidP="00AB73EF">
      <w:pPr>
        <w:rPr>
          <w:bCs/>
          <w:szCs w:val="22"/>
          <w:lang w:val="fr-BE"/>
        </w:rPr>
      </w:pPr>
    </w:p>
    <w:p w14:paraId="16F68BEA" w14:textId="77777777" w:rsidR="00AB73EF" w:rsidRPr="00E70A9B" w:rsidRDefault="00AB73EF" w:rsidP="00AB73EF">
      <w:pPr>
        <w:rPr>
          <w:bCs/>
          <w:szCs w:val="22"/>
          <w:lang w:val="fr-BE"/>
        </w:rPr>
      </w:pPr>
      <w:r w:rsidRPr="00E70A9B">
        <w:rPr>
          <w:szCs w:val="22"/>
          <w:lang w:val="fr-BE"/>
        </w:rPr>
        <w:t xml:space="preserve">Un(e) ressortissant(e) </w:t>
      </w:r>
      <w:r w:rsidRPr="00E70A9B">
        <w:rPr>
          <w:bCs/>
          <w:szCs w:val="22"/>
          <w:lang w:val="fr-BE"/>
        </w:rPr>
        <w:t xml:space="preserve">luxembourgeois(e) doit également publier l’annonce de son mariage auprès de la commune </w:t>
      </w:r>
      <w:r w:rsidR="005A2A4C" w:rsidRPr="00E70A9B">
        <w:rPr>
          <w:bCs/>
          <w:szCs w:val="22"/>
          <w:lang w:val="fr-BE"/>
        </w:rPr>
        <w:t xml:space="preserve">où </w:t>
      </w:r>
      <w:r w:rsidRPr="00E70A9B">
        <w:rPr>
          <w:bCs/>
          <w:szCs w:val="22"/>
          <w:lang w:val="fr-BE"/>
        </w:rPr>
        <w:t>il/elle est domiciliée au Grand-Duché de Luxembourg.</w:t>
      </w:r>
    </w:p>
    <w:p w14:paraId="0B625EFC" w14:textId="77777777" w:rsidR="00AB73EF" w:rsidRPr="00E70A9B" w:rsidRDefault="00AB73EF" w:rsidP="00AB73EF">
      <w:pPr>
        <w:rPr>
          <w:bCs/>
          <w:szCs w:val="22"/>
          <w:lang w:val="fr-BE"/>
        </w:rPr>
      </w:pPr>
    </w:p>
    <w:p w14:paraId="57E2AE41" w14:textId="77777777" w:rsidR="00AB73EF" w:rsidRPr="00E70A9B" w:rsidRDefault="00AB73EF" w:rsidP="00AB73EF">
      <w:pPr>
        <w:rPr>
          <w:bCs/>
          <w:szCs w:val="22"/>
          <w:lang w:val="fr-BE"/>
        </w:rPr>
      </w:pPr>
      <w:r w:rsidRPr="00E70A9B">
        <w:rPr>
          <w:bCs/>
          <w:szCs w:val="22"/>
          <w:lang w:val="fr-BE"/>
        </w:rPr>
        <w:t>Pour pouvoir transcrire le mariage dans les registres, la commune luxembourgeoise demande un acte de mariage légalisé.</w:t>
      </w:r>
    </w:p>
    <w:p w14:paraId="2E43E31C" w14:textId="77777777" w:rsidR="00E84582" w:rsidRPr="00E70A9B" w:rsidRDefault="00E84582" w:rsidP="00AB73EF">
      <w:pPr>
        <w:rPr>
          <w:bCs/>
          <w:szCs w:val="22"/>
          <w:lang w:val="fr-BE"/>
        </w:rPr>
      </w:pPr>
    </w:p>
    <w:p w14:paraId="7D6C676F" w14:textId="77777777" w:rsidR="00733751" w:rsidRDefault="00733751">
      <w:pPr>
        <w:rPr>
          <w:lang w:val="fr-BE"/>
        </w:rPr>
      </w:pPr>
    </w:p>
    <w:p w14:paraId="42C90B5B" w14:textId="77777777" w:rsidR="00733751" w:rsidRPr="00E70A9B" w:rsidRDefault="00733751">
      <w:pPr>
        <w:rPr>
          <w:lang w:val="fr-BE"/>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AB206F" w:rsidRPr="001D3365" w14:paraId="717197C8" w14:textId="77777777" w:rsidTr="001D3365">
        <w:tc>
          <w:tcPr>
            <w:tcW w:w="13968" w:type="dxa"/>
            <w:shd w:val="clear" w:color="auto" w:fill="C0C0C0"/>
          </w:tcPr>
          <w:p w14:paraId="35C5699E" w14:textId="77777777" w:rsidR="00AB206F" w:rsidRPr="001D3365" w:rsidRDefault="00AB206F" w:rsidP="001D3365">
            <w:pPr>
              <w:pStyle w:val="Titel1Genummerd"/>
              <w:rPr>
                <w:lang w:val="fr-BE"/>
              </w:rPr>
            </w:pPr>
            <w:bookmarkStart w:id="35" w:name="_Toc269377167"/>
            <w:bookmarkStart w:id="36" w:name="_Toc369848570"/>
            <w:r w:rsidRPr="001D3365">
              <w:rPr>
                <w:lang w:val="fr-BE"/>
              </w:rPr>
              <w:t xml:space="preserve">Je veux me marier </w:t>
            </w:r>
            <w:r w:rsidR="00C70267" w:rsidRPr="001D3365">
              <w:rPr>
                <w:lang w:val="fr-BE"/>
              </w:rPr>
              <w:t xml:space="preserve">au Luxembourg </w:t>
            </w:r>
            <w:r w:rsidRPr="001D3365">
              <w:rPr>
                <w:lang w:val="fr-BE"/>
              </w:rPr>
              <w:t>avec un</w:t>
            </w:r>
            <w:r w:rsidR="00C70267" w:rsidRPr="001D3365">
              <w:rPr>
                <w:lang w:val="fr-BE"/>
              </w:rPr>
              <w:t>(e) Tunisien(ne)</w:t>
            </w:r>
            <w:r w:rsidR="00604564" w:rsidRPr="001D3365">
              <w:rPr>
                <w:lang w:val="fr-BE"/>
              </w:rPr>
              <w:t xml:space="preserve"> qui réside en Tunisie</w:t>
            </w:r>
            <w:bookmarkEnd w:id="35"/>
            <w:bookmarkEnd w:id="36"/>
          </w:p>
        </w:tc>
      </w:tr>
    </w:tbl>
    <w:p w14:paraId="2DD8B524" w14:textId="77777777" w:rsidR="00164537" w:rsidRPr="00E70A9B" w:rsidRDefault="00164537">
      <w:pPr>
        <w:rPr>
          <w:lang w:val="fr-BE"/>
        </w:rPr>
      </w:pPr>
    </w:p>
    <w:p w14:paraId="6DA9E5B1" w14:textId="77777777" w:rsidR="00762EC0" w:rsidRPr="00E70A9B" w:rsidRDefault="00762EC0" w:rsidP="00762EC0">
      <w:pPr>
        <w:rPr>
          <w:szCs w:val="22"/>
          <w:lang w:val="fr-BE"/>
        </w:rPr>
      </w:pPr>
      <w:r w:rsidRPr="00E70A9B">
        <w:rPr>
          <w:szCs w:val="22"/>
          <w:lang w:val="fr-BE"/>
        </w:rPr>
        <w:t>Le/la futur(e) conjoint(e) tunisien(ne) est tenu(e) d’introduire une « demande de visa en vue de mariage ». Cette demande est envoyée pour décision au Ministère des Affaires Etrangères au Luxembourg (</w:t>
      </w:r>
      <w:hyperlink r:id="rId17" w:history="1">
        <w:r w:rsidRPr="00E70A9B">
          <w:rPr>
            <w:rStyle w:val="Hyperlink"/>
            <w:szCs w:val="22"/>
            <w:lang w:val="fr-BE"/>
          </w:rPr>
          <w:t>www.mae.lu</w:t>
        </w:r>
      </w:hyperlink>
      <w:r w:rsidRPr="00E70A9B">
        <w:rPr>
          <w:szCs w:val="22"/>
          <w:lang w:val="fr-BE"/>
        </w:rPr>
        <w:t>).</w:t>
      </w:r>
    </w:p>
    <w:p w14:paraId="29DD994F" w14:textId="77777777" w:rsidR="00762EC0" w:rsidRPr="00E70A9B" w:rsidRDefault="00762EC0" w:rsidP="00762EC0">
      <w:pPr>
        <w:rPr>
          <w:szCs w:val="22"/>
          <w:lang w:val="fr-BE"/>
        </w:rPr>
      </w:pPr>
    </w:p>
    <w:p w14:paraId="354F35A8" w14:textId="77777777" w:rsidR="00762EC0" w:rsidRPr="00E70A9B" w:rsidRDefault="00762EC0" w:rsidP="00762EC0">
      <w:pPr>
        <w:rPr>
          <w:szCs w:val="22"/>
          <w:lang w:val="fr-BE"/>
        </w:rPr>
      </w:pPr>
      <w:r w:rsidRPr="00E70A9B">
        <w:rPr>
          <w:szCs w:val="22"/>
          <w:lang w:val="fr-BE"/>
        </w:rPr>
        <w:t>Toutes les informations relatives à cette procédure sont disponibles sur le site web de l’Ambassade</w:t>
      </w:r>
      <w:r w:rsidR="00E74894">
        <w:rPr>
          <w:szCs w:val="22"/>
          <w:lang w:val="fr-BE"/>
        </w:rPr>
        <w:t>.</w:t>
      </w:r>
    </w:p>
    <w:p w14:paraId="3ACA2C39" w14:textId="77777777" w:rsidR="00762EC0" w:rsidRPr="00E70A9B" w:rsidRDefault="00762EC0" w:rsidP="00762EC0">
      <w:pPr>
        <w:rPr>
          <w:i/>
          <w:szCs w:val="22"/>
          <w:lang w:val="fr-BE"/>
        </w:rPr>
      </w:pPr>
      <w:r w:rsidRPr="00E70A9B">
        <w:rPr>
          <w:szCs w:val="22"/>
          <w:lang w:val="fr-BE"/>
        </w:rPr>
        <w:t xml:space="preserve">Au cas où </w:t>
      </w:r>
      <w:r w:rsidR="005C5F9F" w:rsidRPr="00E70A9B">
        <w:rPr>
          <w:szCs w:val="22"/>
          <w:lang w:val="fr-BE"/>
        </w:rPr>
        <w:t xml:space="preserve">le </w:t>
      </w:r>
      <w:r w:rsidRPr="00E70A9B">
        <w:rPr>
          <w:szCs w:val="22"/>
          <w:lang w:val="fr-BE"/>
        </w:rPr>
        <w:t>Ministère des Affaires Etrangères au Luxembourg donne son accord pour la délivrance du visa, le/la futur(e) conjoint(e) peut se rendre au Luxembourg pour se marier.</w:t>
      </w:r>
    </w:p>
    <w:p w14:paraId="790F5767" w14:textId="77777777" w:rsidR="00164537" w:rsidRPr="00E70A9B" w:rsidRDefault="00164537">
      <w:pPr>
        <w:rPr>
          <w:lang w:val="fr-BE"/>
        </w:rPr>
      </w:pPr>
    </w:p>
    <w:p w14:paraId="5C98FC4F" w14:textId="77777777" w:rsidR="003B7ABF" w:rsidRPr="00E70A9B" w:rsidRDefault="004F5E54" w:rsidP="009B4037">
      <w:pPr>
        <w:jc w:val="center"/>
        <w:rPr>
          <w:i/>
          <w:sz w:val="18"/>
          <w:szCs w:val="18"/>
          <w:u w:val="single"/>
          <w:lang w:val="fr-BE"/>
        </w:rPr>
      </w:pPr>
      <w:r>
        <w:rPr>
          <w:i/>
          <w:sz w:val="18"/>
          <w:szCs w:val="18"/>
          <w:lang w:val="fr-BE"/>
        </w:rPr>
        <w:t>mise à jour :</w:t>
      </w:r>
      <w:r w:rsidR="00AA7584">
        <w:rPr>
          <w:i/>
          <w:sz w:val="18"/>
          <w:szCs w:val="18"/>
          <w:lang w:val="fr-BE"/>
        </w:rPr>
        <w:t xml:space="preserve"> 24/11/2020</w:t>
      </w:r>
    </w:p>
    <w:sectPr w:rsidR="003B7ABF" w:rsidRPr="00E70A9B" w:rsidSect="001A7432">
      <w:footerReference w:type="even" r:id="rId18"/>
      <w:footerReference w:type="default" r:id="rId19"/>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446A" w14:textId="77777777" w:rsidR="00610990" w:rsidRDefault="00610990">
      <w:r>
        <w:separator/>
      </w:r>
    </w:p>
  </w:endnote>
  <w:endnote w:type="continuationSeparator" w:id="0">
    <w:p w14:paraId="279D4D55" w14:textId="77777777" w:rsidR="00610990" w:rsidRDefault="0061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746D" w14:textId="77777777" w:rsidR="00A0530C" w:rsidRDefault="00A0530C" w:rsidP="006019B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96A0A">
      <w:rPr>
        <w:rStyle w:val="Paginanummer"/>
        <w:noProof/>
      </w:rPr>
      <w:t>6</w:t>
    </w:r>
    <w:r>
      <w:rPr>
        <w:rStyle w:val="Paginanummer"/>
      </w:rPr>
      <w:fldChar w:fldCharType="end"/>
    </w:r>
  </w:p>
  <w:p w14:paraId="4A2769D7" w14:textId="77777777" w:rsidR="00A0530C" w:rsidRDefault="00A0530C" w:rsidP="00E91D2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6D1E" w14:textId="77777777" w:rsidR="00133B1D" w:rsidRDefault="00133B1D">
    <w:pPr>
      <w:pStyle w:val="Voettekst"/>
      <w:jc w:val="center"/>
    </w:pPr>
    <w:r>
      <w:fldChar w:fldCharType="begin"/>
    </w:r>
    <w:r>
      <w:instrText>PAGE   \* MERGEFORMAT</w:instrText>
    </w:r>
    <w:r>
      <w:fldChar w:fldCharType="separate"/>
    </w:r>
    <w:r w:rsidR="00AE19CD">
      <w:rPr>
        <w:noProof/>
      </w:rPr>
      <w:t>7</w:t>
    </w:r>
    <w:r>
      <w:fldChar w:fldCharType="end"/>
    </w:r>
  </w:p>
  <w:p w14:paraId="6193096A" w14:textId="77777777" w:rsidR="00A0530C" w:rsidRPr="00BC48E4" w:rsidRDefault="00A0530C" w:rsidP="00BC48E4">
    <w:pPr>
      <w:pStyle w:val="Voettekst"/>
      <w:tabs>
        <w:tab w:val="clear" w:pos="4153"/>
        <w:tab w:val="clear" w:pos="8306"/>
        <w:tab w:val="center" w:pos="6979"/>
        <w:tab w:val="right" w:pos="13958"/>
      </w:tabs>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4599" w14:textId="77777777" w:rsidR="00610990" w:rsidRDefault="00610990">
      <w:r>
        <w:separator/>
      </w:r>
    </w:p>
  </w:footnote>
  <w:footnote w:type="continuationSeparator" w:id="0">
    <w:p w14:paraId="65F103C5" w14:textId="77777777" w:rsidR="00610990" w:rsidRDefault="0061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F3"/>
    <w:multiLevelType w:val="hybridMultilevel"/>
    <w:tmpl w:val="33884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04051"/>
    <w:multiLevelType w:val="multilevel"/>
    <w:tmpl w:val="D7E8895A"/>
    <w:lvl w:ilvl="0">
      <w:start w:val="1"/>
      <w:numFmt w:val="decimal"/>
      <w:lvlText w:val="%1.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225D7"/>
    <w:multiLevelType w:val="multilevel"/>
    <w:tmpl w:val="057E0FD0"/>
    <w:lvl w:ilvl="0">
      <w:start w:val="2"/>
      <w:numFmt w:val="decimal"/>
      <w:lvlText w:val="%1.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AB3123"/>
    <w:multiLevelType w:val="hybridMultilevel"/>
    <w:tmpl w:val="C53886B4"/>
    <w:lvl w:ilvl="0" w:tplc="CE36AA18">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2DB4"/>
    <w:multiLevelType w:val="hybridMultilevel"/>
    <w:tmpl w:val="AB16EED6"/>
    <w:lvl w:ilvl="0" w:tplc="734CBD9C">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238C3"/>
    <w:multiLevelType w:val="hybridMultilevel"/>
    <w:tmpl w:val="A98C0B3C"/>
    <w:lvl w:ilvl="0" w:tplc="42AAFEF2">
      <w:start w:val="1"/>
      <w:numFmt w:val="bullet"/>
      <w:pStyle w:val="onderverdeling2"/>
      <w:lvlText w:val="o"/>
      <w:lvlJc w:val="left"/>
      <w:pPr>
        <w:tabs>
          <w:tab w:val="num" w:pos="567"/>
        </w:tabs>
        <w:ind w:left="567" w:hanging="283"/>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D3847"/>
    <w:multiLevelType w:val="hybridMultilevel"/>
    <w:tmpl w:val="81A0592E"/>
    <w:lvl w:ilvl="0" w:tplc="94224A9A">
      <w:start w:val="1"/>
      <w:numFmt w:val="decimal"/>
      <w:pStyle w:val="genummerd1"/>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A682084"/>
    <w:multiLevelType w:val="hybridMultilevel"/>
    <w:tmpl w:val="2CE4813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2C532412"/>
    <w:multiLevelType w:val="hybridMultilevel"/>
    <w:tmpl w:val="0DF6D66C"/>
    <w:lvl w:ilvl="0" w:tplc="FE128D44">
      <w:start w:val="1"/>
      <w:numFmt w:val="lowerLetter"/>
      <w:pStyle w:val="onderverdeling4"/>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D93277D"/>
    <w:multiLevelType w:val="hybridMultilevel"/>
    <w:tmpl w:val="39C8F5AA"/>
    <w:lvl w:ilvl="0" w:tplc="D8E2F6EC">
      <w:start w:val="1"/>
      <w:numFmt w:val="bullet"/>
      <w:pStyle w:val="onderverdeling1"/>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390F7B"/>
    <w:multiLevelType w:val="hybridMultilevel"/>
    <w:tmpl w:val="1D9E98B0"/>
    <w:lvl w:ilvl="0" w:tplc="040C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39C20323"/>
    <w:multiLevelType w:val="multilevel"/>
    <w:tmpl w:val="FEBCF4D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A5814BC"/>
    <w:multiLevelType w:val="hybridMultilevel"/>
    <w:tmpl w:val="1D9A053E"/>
    <w:lvl w:ilvl="0" w:tplc="CC162000">
      <w:start w:val="1"/>
      <w:numFmt w:val="decimal"/>
      <w:lvlText w:val="%1."/>
      <w:lvlJc w:val="left"/>
      <w:pPr>
        <w:ind w:left="720" w:hanging="360"/>
      </w:pPr>
      <w:rPr>
        <w:rFonts w:ascii="Verdana" w:hAnsi="Verdan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367D1"/>
    <w:multiLevelType w:val="singleLevel"/>
    <w:tmpl w:val="F7FE526A"/>
    <w:lvl w:ilvl="0">
      <w:start w:val="1002"/>
      <w:numFmt w:val="decimal"/>
      <w:lvlText w:val="%1"/>
      <w:lvlJc w:val="left"/>
      <w:pPr>
        <w:tabs>
          <w:tab w:val="num" w:pos="480"/>
        </w:tabs>
        <w:ind w:left="480" w:hanging="480"/>
      </w:pPr>
      <w:rPr>
        <w:rFonts w:hint="default"/>
      </w:rPr>
    </w:lvl>
  </w:abstractNum>
  <w:abstractNum w:abstractNumId="14" w15:restartNumberingAfterBreak="0">
    <w:nsid w:val="3AE94245"/>
    <w:multiLevelType w:val="hybridMultilevel"/>
    <w:tmpl w:val="3B6285A2"/>
    <w:lvl w:ilvl="0" w:tplc="515EE756">
      <w:start w:val="1"/>
      <w:numFmt w:val="decimal"/>
      <w:pStyle w:val="titel2Genummerd"/>
      <w:lvlText w:val="%1.1"/>
      <w:lvlJc w:val="left"/>
      <w:pPr>
        <w:tabs>
          <w:tab w:val="num" w:pos="539"/>
        </w:tabs>
        <w:ind w:left="539" w:hanging="397"/>
      </w:pPr>
      <w:rPr>
        <w:rFonts w:hint="default"/>
        <w:b w:val="0"/>
      </w:rPr>
    </w:lvl>
    <w:lvl w:ilvl="1" w:tplc="040C0019" w:tentative="1">
      <w:start w:val="1"/>
      <w:numFmt w:val="lowerLetter"/>
      <w:lvlText w:val="%2."/>
      <w:lvlJc w:val="left"/>
      <w:pPr>
        <w:tabs>
          <w:tab w:val="num" w:pos="1582"/>
        </w:tabs>
        <w:ind w:left="1582" w:hanging="360"/>
      </w:pPr>
    </w:lvl>
    <w:lvl w:ilvl="2" w:tplc="040C001B" w:tentative="1">
      <w:start w:val="1"/>
      <w:numFmt w:val="lowerRoman"/>
      <w:lvlText w:val="%3."/>
      <w:lvlJc w:val="right"/>
      <w:pPr>
        <w:tabs>
          <w:tab w:val="num" w:pos="2302"/>
        </w:tabs>
        <w:ind w:left="2302" w:hanging="180"/>
      </w:pPr>
    </w:lvl>
    <w:lvl w:ilvl="3" w:tplc="040C000F" w:tentative="1">
      <w:start w:val="1"/>
      <w:numFmt w:val="decimal"/>
      <w:lvlText w:val="%4."/>
      <w:lvlJc w:val="left"/>
      <w:pPr>
        <w:tabs>
          <w:tab w:val="num" w:pos="3022"/>
        </w:tabs>
        <w:ind w:left="3022" w:hanging="360"/>
      </w:pPr>
    </w:lvl>
    <w:lvl w:ilvl="4" w:tplc="040C0019" w:tentative="1">
      <w:start w:val="1"/>
      <w:numFmt w:val="lowerLetter"/>
      <w:lvlText w:val="%5."/>
      <w:lvlJc w:val="left"/>
      <w:pPr>
        <w:tabs>
          <w:tab w:val="num" w:pos="3742"/>
        </w:tabs>
        <w:ind w:left="3742" w:hanging="360"/>
      </w:pPr>
    </w:lvl>
    <w:lvl w:ilvl="5" w:tplc="040C001B" w:tentative="1">
      <w:start w:val="1"/>
      <w:numFmt w:val="lowerRoman"/>
      <w:lvlText w:val="%6."/>
      <w:lvlJc w:val="right"/>
      <w:pPr>
        <w:tabs>
          <w:tab w:val="num" w:pos="4462"/>
        </w:tabs>
        <w:ind w:left="4462" w:hanging="180"/>
      </w:pPr>
    </w:lvl>
    <w:lvl w:ilvl="6" w:tplc="040C000F" w:tentative="1">
      <w:start w:val="1"/>
      <w:numFmt w:val="decimal"/>
      <w:lvlText w:val="%7."/>
      <w:lvlJc w:val="left"/>
      <w:pPr>
        <w:tabs>
          <w:tab w:val="num" w:pos="5182"/>
        </w:tabs>
        <w:ind w:left="5182" w:hanging="360"/>
      </w:pPr>
    </w:lvl>
    <w:lvl w:ilvl="7" w:tplc="040C0019" w:tentative="1">
      <w:start w:val="1"/>
      <w:numFmt w:val="lowerLetter"/>
      <w:lvlText w:val="%8."/>
      <w:lvlJc w:val="left"/>
      <w:pPr>
        <w:tabs>
          <w:tab w:val="num" w:pos="5902"/>
        </w:tabs>
        <w:ind w:left="5902" w:hanging="360"/>
      </w:pPr>
    </w:lvl>
    <w:lvl w:ilvl="8" w:tplc="040C001B" w:tentative="1">
      <w:start w:val="1"/>
      <w:numFmt w:val="lowerRoman"/>
      <w:lvlText w:val="%9."/>
      <w:lvlJc w:val="right"/>
      <w:pPr>
        <w:tabs>
          <w:tab w:val="num" w:pos="6622"/>
        </w:tabs>
        <w:ind w:left="6622" w:hanging="180"/>
      </w:pPr>
    </w:lvl>
  </w:abstractNum>
  <w:abstractNum w:abstractNumId="15" w15:restartNumberingAfterBreak="0">
    <w:nsid w:val="3ED77B74"/>
    <w:multiLevelType w:val="hybridMultilevel"/>
    <w:tmpl w:val="CF8A9E0E"/>
    <w:lvl w:ilvl="0" w:tplc="E5D600F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B7374"/>
    <w:multiLevelType w:val="hybridMultilevel"/>
    <w:tmpl w:val="EB5CD75C"/>
    <w:lvl w:ilvl="0" w:tplc="CFB01D6A">
      <w:start w:val="1"/>
      <w:numFmt w:val="bullet"/>
      <w:pStyle w:val="onderverdeling3"/>
      <w:lvlText w:val=""/>
      <w:lvlJc w:val="left"/>
      <w:pPr>
        <w:tabs>
          <w:tab w:val="num" w:pos="907"/>
        </w:tabs>
        <w:ind w:left="907" w:hanging="227"/>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7567383"/>
    <w:multiLevelType w:val="hybridMultilevel"/>
    <w:tmpl w:val="5922E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219C0"/>
    <w:multiLevelType w:val="hybridMultilevel"/>
    <w:tmpl w:val="00D68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F6DEE"/>
    <w:multiLevelType w:val="hybridMultilevel"/>
    <w:tmpl w:val="3FECA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A281F"/>
    <w:multiLevelType w:val="hybridMultilevel"/>
    <w:tmpl w:val="5F86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561AE"/>
    <w:multiLevelType w:val="hybridMultilevel"/>
    <w:tmpl w:val="D02CCDA4"/>
    <w:lvl w:ilvl="0" w:tplc="B3568BD4">
      <w:start w:val="1"/>
      <w:numFmt w:val="decimal"/>
      <w:pStyle w:val="Titel1Genummerd"/>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5D13EA8"/>
    <w:multiLevelType w:val="multilevel"/>
    <w:tmpl w:val="DD8E4FF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7305FA"/>
    <w:multiLevelType w:val="hybridMultilevel"/>
    <w:tmpl w:val="EAC2C56A"/>
    <w:lvl w:ilvl="0" w:tplc="E5D600F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F65B0E"/>
    <w:multiLevelType w:val="hybridMultilevel"/>
    <w:tmpl w:val="C598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AE610D"/>
    <w:multiLevelType w:val="hybridMultilevel"/>
    <w:tmpl w:val="4E3A7DDA"/>
    <w:lvl w:ilvl="0" w:tplc="C4D483CE">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6" w15:restartNumberingAfterBreak="0">
    <w:nsid w:val="7E641536"/>
    <w:multiLevelType w:val="hybridMultilevel"/>
    <w:tmpl w:val="17B6E5E2"/>
    <w:lvl w:ilvl="0" w:tplc="82DE17D0">
      <w:start w:val="1"/>
      <w:numFmt w:val="decimal"/>
      <w:pStyle w:val="titel2"/>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7344E7"/>
    <w:multiLevelType w:val="multilevel"/>
    <w:tmpl w:val="6F7C5E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811826929">
    <w:abstractNumId w:val="6"/>
  </w:num>
  <w:num w:numId="2" w16cid:durableId="1044712496">
    <w:abstractNumId w:val="9"/>
  </w:num>
  <w:num w:numId="3" w16cid:durableId="976879789">
    <w:abstractNumId w:val="5"/>
  </w:num>
  <w:num w:numId="4" w16cid:durableId="253822244">
    <w:abstractNumId w:val="16"/>
  </w:num>
  <w:num w:numId="5" w16cid:durableId="1484003533">
    <w:abstractNumId w:val="8"/>
  </w:num>
  <w:num w:numId="6" w16cid:durableId="487408978">
    <w:abstractNumId w:val="21"/>
  </w:num>
  <w:num w:numId="7" w16cid:durableId="700012709">
    <w:abstractNumId w:val="14"/>
  </w:num>
  <w:num w:numId="8" w16cid:durableId="209848973">
    <w:abstractNumId w:val="23"/>
  </w:num>
  <w:num w:numId="9" w16cid:durableId="2039768593">
    <w:abstractNumId w:val="18"/>
  </w:num>
  <w:num w:numId="10" w16cid:durableId="1999578077">
    <w:abstractNumId w:val="7"/>
  </w:num>
  <w:num w:numId="11" w16cid:durableId="13532766">
    <w:abstractNumId w:val="25"/>
  </w:num>
  <w:num w:numId="12" w16cid:durableId="891618216">
    <w:abstractNumId w:val="27"/>
  </w:num>
  <w:num w:numId="13" w16cid:durableId="1792942395">
    <w:abstractNumId w:val="2"/>
  </w:num>
  <w:num w:numId="14" w16cid:durableId="399643439">
    <w:abstractNumId w:val="13"/>
  </w:num>
  <w:num w:numId="15" w16cid:durableId="591861886">
    <w:abstractNumId w:val="0"/>
  </w:num>
  <w:num w:numId="16" w16cid:durableId="1487625042">
    <w:abstractNumId w:val="19"/>
  </w:num>
  <w:num w:numId="17" w16cid:durableId="325940692">
    <w:abstractNumId w:val="11"/>
  </w:num>
  <w:num w:numId="18" w16cid:durableId="3542308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9221847">
    <w:abstractNumId w:val="26"/>
  </w:num>
  <w:num w:numId="20" w16cid:durableId="1694266401">
    <w:abstractNumId w:val="17"/>
  </w:num>
  <w:num w:numId="21" w16cid:durableId="1825118137">
    <w:abstractNumId w:val="26"/>
    <w:lvlOverride w:ilvl="0">
      <w:startOverride w:val="1"/>
    </w:lvlOverride>
  </w:num>
  <w:num w:numId="22" w16cid:durableId="1356223956">
    <w:abstractNumId w:val="15"/>
  </w:num>
  <w:num w:numId="23" w16cid:durableId="1947928022">
    <w:abstractNumId w:val="22"/>
  </w:num>
  <w:num w:numId="24" w16cid:durableId="191191903">
    <w:abstractNumId w:val="14"/>
    <w:lvlOverride w:ilvl="0">
      <w:startOverride w:val="1"/>
    </w:lvlOverride>
  </w:num>
  <w:num w:numId="25" w16cid:durableId="422143365">
    <w:abstractNumId w:val="1"/>
  </w:num>
  <w:num w:numId="26" w16cid:durableId="1493910641">
    <w:abstractNumId w:val="14"/>
    <w:lvlOverride w:ilvl="0">
      <w:startOverride w:val="1"/>
    </w:lvlOverride>
  </w:num>
  <w:num w:numId="27" w16cid:durableId="1546595951">
    <w:abstractNumId w:val="24"/>
  </w:num>
  <w:num w:numId="28" w16cid:durableId="238179662">
    <w:abstractNumId w:val="12"/>
  </w:num>
  <w:num w:numId="29" w16cid:durableId="1526746850">
    <w:abstractNumId w:val="3"/>
  </w:num>
  <w:num w:numId="30" w16cid:durableId="83764556">
    <w:abstractNumId w:val="4"/>
  </w:num>
  <w:num w:numId="31" w16cid:durableId="15860223">
    <w:abstractNumId w:val="20"/>
  </w:num>
  <w:num w:numId="32" w16cid:durableId="1270703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98"/>
    <w:rsid w:val="000063E2"/>
    <w:rsid w:val="00010384"/>
    <w:rsid w:val="000133BF"/>
    <w:rsid w:val="0002155E"/>
    <w:rsid w:val="000377B0"/>
    <w:rsid w:val="00040FE0"/>
    <w:rsid w:val="00042F02"/>
    <w:rsid w:val="00050480"/>
    <w:rsid w:val="0006491B"/>
    <w:rsid w:val="0007403C"/>
    <w:rsid w:val="0008017E"/>
    <w:rsid w:val="0008151C"/>
    <w:rsid w:val="0009083E"/>
    <w:rsid w:val="000A1A32"/>
    <w:rsid w:val="000A3C54"/>
    <w:rsid w:val="000A4656"/>
    <w:rsid w:val="000A4EEA"/>
    <w:rsid w:val="000A750E"/>
    <w:rsid w:val="000B4138"/>
    <w:rsid w:val="000B598A"/>
    <w:rsid w:val="000F46EF"/>
    <w:rsid w:val="000F69BB"/>
    <w:rsid w:val="00103B27"/>
    <w:rsid w:val="00107645"/>
    <w:rsid w:val="00116DD7"/>
    <w:rsid w:val="001260D5"/>
    <w:rsid w:val="00130A01"/>
    <w:rsid w:val="00130A4C"/>
    <w:rsid w:val="0013299C"/>
    <w:rsid w:val="00133B1D"/>
    <w:rsid w:val="00142265"/>
    <w:rsid w:val="00146344"/>
    <w:rsid w:val="0015104E"/>
    <w:rsid w:val="001627F7"/>
    <w:rsid w:val="00164537"/>
    <w:rsid w:val="00170BC9"/>
    <w:rsid w:val="00176535"/>
    <w:rsid w:val="00183897"/>
    <w:rsid w:val="00184029"/>
    <w:rsid w:val="00196A0A"/>
    <w:rsid w:val="00197A39"/>
    <w:rsid w:val="001A339D"/>
    <w:rsid w:val="001A7432"/>
    <w:rsid w:val="001B169E"/>
    <w:rsid w:val="001C1DF0"/>
    <w:rsid w:val="001D0BDF"/>
    <w:rsid w:val="001D3365"/>
    <w:rsid w:val="001D6BE4"/>
    <w:rsid w:val="001E1601"/>
    <w:rsid w:val="001E44F6"/>
    <w:rsid w:val="001E5F9B"/>
    <w:rsid w:val="001F098C"/>
    <w:rsid w:val="001F11AC"/>
    <w:rsid w:val="00203A16"/>
    <w:rsid w:val="002040E2"/>
    <w:rsid w:val="002144ED"/>
    <w:rsid w:val="0023439C"/>
    <w:rsid w:val="002415CC"/>
    <w:rsid w:val="0027445C"/>
    <w:rsid w:val="00275136"/>
    <w:rsid w:val="00276D94"/>
    <w:rsid w:val="00292896"/>
    <w:rsid w:val="00293FD4"/>
    <w:rsid w:val="002A0723"/>
    <w:rsid w:val="002B6467"/>
    <w:rsid w:val="002C0B47"/>
    <w:rsid w:val="002C0C3C"/>
    <w:rsid w:val="002C43B0"/>
    <w:rsid w:val="002C75C8"/>
    <w:rsid w:val="002D2A8A"/>
    <w:rsid w:val="002E1DE0"/>
    <w:rsid w:val="002E2B47"/>
    <w:rsid w:val="002E646B"/>
    <w:rsid w:val="00311CF8"/>
    <w:rsid w:val="00313006"/>
    <w:rsid w:val="00313842"/>
    <w:rsid w:val="00315B47"/>
    <w:rsid w:val="003228C8"/>
    <w:rsid w:val="00325113"/>
    <w:rsid w:val="00331F81"/>
    <w:rsid w:val="003479E9"/>
    <w:rsid w:val="00356B76"/>
    <w:rsid w:val="0036443D"/>
    <w:rsid w:val="003662B5"/>
    <w:rsid w:val="00374938"/>
    <w:rsid w:val="00375A29"/>
    <w:rsid w:val="00381CE9"/>
    <w:rsid w:val="003966B9"/>
    <w:rsid w:val="003A566B"/>
    <w:rsid w:val="003B7ABF"/>
    <w:rsid w:val="003C0A2C"/>
    <w:rsid w:val="003C0F51"/>
    <w:rsid w:val="003C76B8"/>
    <w:rsid w:val="003D3A9E"/>
    <w:rsid w:val="003E47AD"/>
    <w:rsid w:val="003F0CDD"/>
    <w:rsid w:val="003F1250"/>
    <w:rsid w:val="004046D9"/>
    <w:rsid w:val="00411FF3"/>
    <w:rsid w:val="004135DC"/>
    <w:rsid w:val="00413F10"/>
    <w:rsid w:val="004264D5"/>
    <w:rsid w:val="004314E4"/>
    <w:rsid w:val="00433A3C"/>
    <w:rsid w:val="00435DBA"/>
    <w:rsid w:val="00453295"/>
    <w:rsid w:val="00455FE2"/>
    <w:rsid w:val="00457970"/>
    <w:rsid w:val="00464418"/>
    <w:rsid w:val="00465B92"/>
    <w:rsid w:val="00483FBB"/>
    <w:rsid w:val="0048692E"/>
    <w:rsid w:val="00490582"/>
    <w:rsid w:val="00494310"/>
    <w:rsid w:val="004B720F"/>
    <w:rsid w:val="004B7D99"/>
    <w:rsid w:val="004C0826"/>
    <w:rsid w:val="004D0C68"/>
    <w:rsid w:val="004E6A80"/>
    <w:rsid w:val="004E6F04"/>
    <w:rsid w:val="004E7B9E"/>
    <w:rsid w:val="004F39D7"/>
    <w:rsid w:val="004F5E54"/>
    <w:rsid w:val="004F793A"/>
    <w:rsid w:val="0050526F"/>
    <w:rsid w:val="005140AB"/>
    <w:rsid w:val="0051774E"/>
    <w:rsid w:val="005204B5"/>
    <w:rsid w:val="00525898"/>
    <w:rsid w:val="0053323C"/>
    <w:rsid w:val="0053484B"/>
    <w:rsid w:val="0053563F"/>
    <w:rsid w:val="0054438B"/>
    <w:rsid w:val="005448AF"/>
    <w:rsid w:val="005508E8"/>
    <w:rsid w:val="005548CA"/>
    <w:rsid w:val="00561CF6"/>
    <w:rsid w:val="00563CB3"/>
    <w:rsid w:val="005641C6"/>
    <w:rsid w:val="00570826"/>
    <w:rsid w:val="00585833"/>
    <w:rsid w:val="005A2A4C"/>
    <w:rsid w:val="005A4E93"/>
    <w:rsid w:val="005B0DC8"/>
    <w:rsid w:val="005B3041"/>
    <w:rsid w:val="005C34BA"/>
    <w:rsid w:val="005C5F9F"/>
    <w:rsid w:val="005E080A"/>
    <w:rsid w:val="005E4130"/>
    <w:rsid w:val="005E467B"/>
    <w:rsid w:val="005E4FE3"/>
    <w:rsid w:val="005E684E"/>
    <w:rsid w:val="005F58C8"/>
    <w:rsid w:val="005F75C0"/>
    <w:rsid w:val="006019BB"/>
    <w:rsid w:val="00601F12"/>
    <w:rsid w:val="00604564"/>
    <w:rsid w:val="006050D6"/>
    <w:rsid w:val="006058E2"/>
    <w:rsid w:val="00610990"/>
    <w:rsid w:val="00614B41"/>
    <w:rsid w:val="00620A23"/>
    <w:rsid w:val="006367DA"/>
    <w:rsid w:val="00655E2C"/>
    <w:rsid w:val="00656E69"/>
    <w:rsid w:val="00660A5D"/>
    <w:rsid w:val="00673878"/>
    <w:rsid w:val="00681101"/>
    <w:rsid w:val="0069140D"/>
    <w:rsid w:val="00691909"/>
    <w:rsid w:val="00696B98"/>
    <w:rsid w:val="006A1EBD"/>
    <w:rsid w:val="006A3287"/>
    <w:rsid w:val="006B645E"/>
    <w:rsid w:val="006B6F50"/>
    <w:rsid w:val="006B7BFE"/>
    <w:rsid w:val="006C30DE"/>
    <w:rsid w:val="006C49D3"/>
    <w:rsid w:val="006D04CE"/>
    <w:rsid w:val="006E4333"/>
    <w:rsid w:val="006F0036"/>
    <w:rsid w:val="006F5713"/>
    <w:rsid w:val="00701D7D"/>
    <w:rsid w:val="00705E93"/>
    <w:rsid w:val="00706070"/>
    <w:rsid w:val="007068AC"/>
    <w:rsid w:val="00710066"/>
    <w:rsid w:val="0072586B"/>
    <w:rsid w:val="00733365"/>
    <w:rsid w:val="00733751"/>
    <w:rsid w:val="00735CF0"/>
    <w:rsid w:val="00762EC0"/>
    <w:rsid w:val="007655AE"/>
    <w:rsid w:val="0077108F"/>
    <w:rsid w:val="00771C3F"/>
    <w:rsid w:val="007746ED"/>
    <w:rsid w:val="00795712"/>
    <w:rsid w:val="007A26A0"/>
    <w:rsid w:val="007A46B8"/>
    <w:rsid w:val="007A7CD4"/>
    <w:rsid w:val="007B10B3"/>
    <w:rsid w:val="007B212C"/>
    <w:rsid w:val="007B703A"/>
    <w:rsid w:val="007C173A"/>
    <w:rsid w:val="007C5713"/>
    <w:rsid w:val="007D12CE"/>
    <w:rsid w:val="007D36DA"/>
    <w:rsid w:val="007D3EE2"/>
    <w:rsid w:val="007E5D5D"/>
    <w:rsid w:val="007F1C45"/>
    <w:rsid w:val="00815710"/>
    <w:rsid w:val="00823A44"/>
    <w:rsid w:val="00823B11"/>
    <w:rsid w:val="00826C5F"/>
    <w:rsid w:val="00827933"/>
    <w:rsid w:val="00835BEB"/>
    <w:rsid w:val="00850FEE"/>
    <w:rsid w:val="008563A6"/>
    <w:rsid w:val="00871B70"/>
    <w:rsid w:val="0087486E"/>
    <w:rsid w:val="008950F7"/>
    <w:rsid w:val="00896F29"/>
    <w:rsid w:val="008A6A5B"/>
    <w:rsid w:val="008B1615"/>
    <w:rsid w:val="008B2CB9"/>
    <w:rsid w:val="008D2830"/>
    <w:rsid w:val="008E7529"/>
    <w:rsid w:val="008E7FDA"/>
    <w:rsid w:val="008F5412"/>
    <w:rsid w:val="0090113B"/>
    <w:rsid w:val="00912EAA"/>
    <w:rsid w:val="00920191"/>
    <w:rsid w:val="0092160E"/>
    <w:rsid w:val="009245D7"/>
    <w:rsid w:val="00926363"/>
    <w:rsid w:val="00932911"/>
    <w:rsid w:val="00932D27"/>
    <w:rsid w:val="0093303C"/>
    <w:rsid w:val="009348B0"/>
    <w:rsid w:val="0094371D"/>
    <w:rsid w:val="0094688A"/>
    <w:rsid w:val="0095043C"/>
    <w:rsid w:val="00955789"/>
    <w:rsid w:val="009615C6"/>
    <w:rsid w:val="00976536"/>
    <w:rsid w:val="00976CCC"/>
    <w:rsid w:val="00983BC0"/>
    <w:rsid w:val="009840BF"/>
    <w:rsid w:val="00990A2A"/>
    <w:rsid w:val="009A1BB5"/>
    <w:rsid w:val="009A209F"/>
    <w:rsid w:val="009A2BBD"/>
    <w:rsid w:val="009A425F"/>
    <w:rsid w:val="009A4D28"/>
    <w:rsid w:val="009B263A"/>
    <w:rsid w:val="009B4037"/>
    <w:rsid w:val="009C6765"/>
    <w:rsid w:val="009C71B9"/>
    <w:rsid w:val="009D21B1"/>
    <w:rsid w:val="009D39F7"/>
    <w:rsid w:val="009E07AD"/>
    <w:rsid w:val="009E3DF6"/>
    <w:rsid w:val="009E7C98"/>
    <w:rsid w:val="009F249C"/>
    <w:rsid w:val="009F26C8"/>
    <w:rsid w:val="009F6552"/>
    <w:rsid w:val="009F6BEE"/>
    <w:rsid w:val="00A0052B"/>
    <w:rsid w:val="00A0239B"/>
    <w:rsid w:val="00A03CE3"/>
    <w:rsid w:val="00A04FED"/>
    <w:rsid w:val="00A0530C"/>
    <w:rsid w:val="00A0729F"/>
    <w:rsid w:val="00A1049C"/>
    <w:rsid w:val="00A20BE8"/>
    <w:rsid w:val="00A240D7"/>
    <w:rsid w:val="00A26D99"/>
    <w:rsid w:val="00A34502"/>
    <w:rsid w:val="00A466B3"/>
    <w:rsid w:val="00A52188"/>
    <w:rsid w:val="00A56098"/>
    <w:rsid w:val="00A577EB"/>
    <w:rsid w:val="00A80049"/>
    <w:rsid w:val="00A82225"/>
    <w:rsid w:val="00A91FB5"/>
    <w:rsid w:val="00A947FD"/>
    <w:rsid w:val="00A955E3"/>
    <w:rsid w:val="00A97A77"/>
    <w:rsid w:val="00AA0608"/>
    <w:rsid w:val="00AA7584"/>
    <w:rsid w:val="00AB18B3"/>
    <w:rsid w:val="00AB206F"/>
    <w:rsid w:val="00AB347C"/>
    <w:rsid w:val="00AB4C07"/>
    <w:rsid w:val="00AB73EF"/>
    <w:rsid w:val="00AC45E7"/>
    <w:rsid w:val="00AC4BCE"/>
    <w:rsid w:val="00AC6DDC"/>
    <w:rsid w:val="00AD6E7C"/>
    <w:rsid w:val="00AE0E66"/>
    <w:rsid w:val="00AE19CD"/>
    <w:rsid w:val="00AE3196"/>
    <w:rsid w:val="00AF6E69"/>
    <w:rsid w:val="00B0130E"/>
    <w:rsid w:val="00B02301"/>
    <w:rsid w:val="00B130DC"/>
    <w:rsid w:val="00B13187"/>
    <w:rsid w:val="00B267E7"/>
    <w:rsid w:val="00B30F36"/>
    <w:rsid w:val="00B3385E"/>
    <w:rsid w:val="00B40615"/>
    <w:rsid w:val="00B40BFB"/>
    <w:rsid w:val="00B468BA"/>
    <w:rsid w:val="00B54790"/>
    <w:rsid w:val="00B55ACF"/>
    <w:rsid w:val="00B60190"/>
    <w:rsid w:val="00B637F5"/>
    <w:rsid w:val="00B72188"/>
    <w:rsid w:val="00B73DBF"/>
    <w:rsid w:val="00B75445"/>
    <w:rsid w:val="00B76A6F"/>
    <w:rsid w:val="00B81955"/>
    <w:rsid w:val="00B86C9B"/>
    <w:rsid w:val="00B91840"/>
    <w:rsid w:val="00B91917"/>
    <w:rsid w:val="00B92776"/>
    <w:rsid w:val="00BA078D"/>
    <w:rsid w:val="00BA2DA8"/>
    <w:rsid w:val="00BB2980"/>
    <w:rsid w:val="00BC48E4"/>
    <w:rsid w:val="00BC5681"/>
    <w:rsid w:val="00BC6045"/>
    <w:rsid w:val="00BD41E9"/>
    <w:rsid w:val="00BD5366"/>
    <w:rsid w:val="00BE0963"/>
    <w:rsid w:val="00BE0D00"/>
    <w:rsid w:val="00BE28EA"/>
    <w:rsid w:val="00BE3AE9"/>
    <w:rsid w:val="00BE6279"/>
    <w:rsid w:val="00BF0E8D"/>
    <w:rsid w:val="00BF727D"/>
    <w:rsid w:val="00BF7BA5"/>
    <w:rsid w:val="00C04526"/>
    <w:rsid w:val="00C048C9"/>
    <w:rsid w:val="00C10F74"/>
    <w:rsid w:val="00C13A82"/>
    <w:rsid w:val="00C22026"/>
    <w:rsid w:val="00C320C1"/>
    <w:rsid w:val="00C36AC1"/>
    <w:rsid w:val="00C411C7"/>
    <w:rsid w:val="00C473B3"/>
    <w:rsid w:val="00C60ED1"/>
    <w:rsid w:val="00C63353"/>
    <w:rsid w:val="00C63A33"/>
    <w:rsid w:val="00C70267"/>
    <w:rsid w:val="00C932EB"/>
    <w:rsid w:val="00C939D3"/>
    <w:rsid w:val="00CA41DB"/>
    <w:rsid w:val="00CB4B96"/>
    <w:rsid w:val="00CC47C9"/>
    <w:rsid w:val="00CD1B62"/>
    <w:rsid w:val="00CE3BE6"/>
    <w:rsid w:val="00CE6140"/>
    <w:rsid w:val="00D02AE7"/>
    <w:rsid w:val="00D06DBC"/>
    <w:rsid w:val="00D147CC"/>
    <w:rsid w:val="00D165B4"/>
    <w:rsid w:val="00D16AC8"/>
    <w:rsid w:val="00D22287"/>
    <w:rsid w:val="00D31F46"/>
    <w:rsid w:val="00D323F4"/>
    <w:rsid w:val="00D43E97"/>
    <w:rsid w:val="00D450A3"/>
    <w:rsid w:val="00D45502"/>
    <w:rsid w:val="00D46B20"/>
    <w:rsid w:val="00D4750B"/>
    <w:rsid w:val="00D604C3"/>
    <w:rsid w:val="00D639FC"/>
    <w:rsid w:val="00D6647E"/>
    <w:rsid w:val="00D672CE"/>
    <w:rsid w:val="00D75799"/>
    <w:rsid w:val="00D826DB"/>
    <w:rsid w:val="00D9600E"/>
    <w:rsid w:val="00DA5C06"/>
    <w:rsid w:val="00DB275C"/>
    <w:rsid w:val="00DB75EE"/>
    <w:rsid w:val="00DD0538"/>
    <w:rsid w:val="00DD5558"/>
    <w:rsid w:val="00DE01B2"/>
    <w:rsid w:val="00DF064D"/>
    <w:rsid w:val="00DF2201"/>
    <w:rsid w:val="00DF59C9"/>
    <w:rsid w:val="00DF7094"/>
    <w:rsid w:val="00DF7661"/>
    <w:rsid w:val="00E00771"/>
    <w:rsid w:val="00E016D7"/>
    <w:rsid w:val="00E01726"/>
    <w:rsid w:val="00E078AD"/>
    <w:rsid w:val="00E16910"/>
    <w:rsid w:val="00E17224"/>
    <w:rsid w:val="00E20437"/>
    <w:rsid w:val="00E31733"/>
    <w:rsid w:val="00E41A9D"/>
    <w:rsid w:val="00E426F4"/>
    <w:rsid w:val="00E541FC"/>
    <w:rsid w:val="00E54D03"/>
    <w:rsid w:val="00E55AD9"/>
    <w:rsid w:val="00E70A9B"/>
    <w:rsid w:val="00E73091"/>
    <w:rsid w:val="00E74894"/>
    <w:rsid w:val="00E77FED"/>
    <w:rsid w:val="00E84582"/>
    <w:rsid w:val="00E85AE2"/>
    <w:rsid w:val="00E86968"/>
    <w:rsid w:val="00E91D2C"/>
    <w:rsid w:val="00E91DB3"/>
    <w:rsid w:val="00E92F2A"/>
    <w:rsid w:val="00E97804"/>
    <w:rsid w:val="00EB2227"/>
    <w:rsid w:val="00EB2AE1"/>
    <w:rsid w:val="00EC0372"/>
    <w:rsid w:val="00ED0918"/>
    <w:rsid w:val="00ED2010"/>
    <w:rsid w:val="00ED41A6"/>
    <w:rsid w:val="00EE153A"/>
    <w:rsid w:val="00EE62A8"/>
    <w:rsid w:val="00EE69DC"/>
    <w:rsid w:val="00EE7402"/>
    <w:rsid w:val="00EF5343"/>
    <w:rsid w:val="00EF6CE2"/>
    <w:rsid w:val="00F0739E"/>
    <w:rsid w:val="00F23B15"/>
    <w:rsid w:val="00F24517"/>
    <w:rsid w:val="00F3141F"/>
    <w:rsid w:val="00F332A7"/>
    <w:rsid w:val="00F33BA6"/>
    <w:rsid w:val="00F4410E"/>
    <w:rsid w:val="00F45E5F"/>
    <w:rsid w:val="00F513CD"/>
    <w:rsid w:val="00F528BA"/>
    <w:rsid w:val="00F57CA2"/>
    <w:rsid w:val="00F61AB2"/>
    <w:rsid w:val="00F63C4F"/>
    <w:rsid w:val="00F651CB"/>
    <w:rsid w:val="00F817BD"/>
    <w:rsid w:val="00F8322B"/>
    <w:rsid w:val="00F87653"/>
    <w:rsid w:val="00F918E6"/>
    <w:rsid w:val="00F922CE"/>
    <w:rsid w:val="00F93DF7"/>
    <w:rsid w:val="00F94CB8"/>
    <w:rsid w:val="00FA0AAC"/>
    <w:rsid w:val="00FA2955"/>
    <w:rsid w:val="00FA45FD"/>
    <w:rsid w:val="00FA68EC"/>
    <w:rsid w:val="00FB0C70"/>
    <w:rsid w:val="00FB169C"/>
    <w:rsid w:val="00FB320C"/>
    <w:rsid w:val="00FD555D"/>
    <w:rsid w:val="00FD623B"/>
    <w:rsid w:val="00FE4C46"/>
    <w:rsid w:val="00FE6B6F"/>
    <w:rsid w:val="00FF4BC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65388D99"/>
  <w15:chartTrackingRefBased/>
  <w15:docId w15:val="{5B4B06F4-3A54-4588-B76E-FB67D9C6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672CE"/>
    <w:rPr>
      <w:rFonts w:ascii="Verdana" w:hAnsi="Verdana"/>
      <w:sz w:val="22"/>
      <w:szCs w:val="24"/>
      <w:lang w:val="fr-FR" w:eastAsia="fr-FR"/>
    </w:rPr>
  </w:style>
  <w:style w:type="paragraph" w:styleId="Kop1">
    <w:name w:val="heading 1"/>
    <w:basedOn w:val="Standaard"/>
    <w:next w:val="Standaard"/>
    <w:qFormat/>
    <w:rsid w:val="00413F10"/>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413F10"/>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413F10"/>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genummerd1">
    <w:name w:val="genummerd1"/>
    <w:basedOn w:val="Standaard"/>
    <w:next w:val="Standaard"/>
    <w:rsid w:val="00413F10"/>
    <w:pPr>
      <w:numPr>
        <w:numId w:val="1"/>
      </w:numPr>
    </w:pPr>
    <w:rPr>
      <w:b/>
      <w:lang w:eastAsia="en-US"/>
    </w:rPr>
  </w:style>
  <w:style w:type="paragraph" w:customStyle="1" w:styleId="Inspringenniv1">
    <w:name w:val="Inspringen niv1"/>
    <w:basedOn w:val="Standaard"/>
    <w:next w:val="Standaard"/>
    <w:rsid w:val="00413F10"/>
    <w:pPr>
      <w:ind w:left="357"/>
    </w:pPr>
    <w:rPr>
      <w:lang w:val="en-US" w:eastAsia="en-US"/>
    </w:rPr>
  </w:style>
  <w:style w:type="paragraph" w:customStyle="1" w:styleId="onderverdeling1">
    <w:name w:val="onderverdeling1"/>
    <w:basedOn w:val="Standaard"/>
    <w:next w:val="Standaard"/>
    <w:rsid w:val="006367DA"/>
    <w:pPr>
      <w:numPr>
        <w:numId w:val="2"/>
      </w:numPr>
    </w:pPr>
    <w:rPr>
      <w:u w:val="single"/>
      <w:lang w:eastAsia="en-US"/>
    </w:rPr>
  </w:style>
  <w:style w:type="paragraph" w:customStyle="1" w:styleId="onderverdeling2">
    <w:name w:val="onderverdeling2"/>
    <w:basedOn w:val="Standaard"/>
    <w:next w:val="Standaard"/>
    <w:rsid w:val="00413F10"/>
    <w:pPr>
      <w:numPr>
        <w:numId w:val="3"/>
      </w:numPr>
    </w:pPr>
    <w:rPr>
      <w:lang w:eastAsia="en-US"/>
    </w:rPr>
  </w:style>
  <w:style w:type="paragraph" w:customStyle="1" w:styleId="onderverdeling3">
    <w:name w:val="onderverdeling3"/>
    <w:basedOn w:val="Standaard"/>
    <w:next w:val="Standaard"/>
    <w:rsid w:val="00413F10"/>
    <w:pPr>
      <w:numPr>
        <w:numId w:val="4"/>
      </w:numPr>
    </w:pPr>
    <w:rPr>
      <w:lang w:eastAsia="en-US"/>
    </w:rPr>
  </w:style>
  <w:style w:type="paragraph" w:customStyle="1" w:styleId="onderverdeling4">
    <w:name w:val="onderverdeling4"/>
    <w:basedOn w:val="Standaard"/>
    <w:next w:val="Standaard"/>
    <w:link w:val="onderverdeling4CharChar"/>
    <w:rsid w:val="007E5D5D"/>
    <w:pPr>
      <w:numPr>
        <w:numId w:val="5"/>
      </w:numPr>
    </w:pPr>
    <w:rPr>
      <w:u w:val="single"/>
      <w:lang w:eastAsia="en-US"/>
    </w:rPr>
  </w:style>
  <w:style w:type="character" w:customStyle="1" w:styleId="onderverdeling4CharChar">
    <w:name w:val="onderverdeling4 Char Char"/>
    <w:link w:val="onderverdeling4"/>
    <w:rsid w:val="007E5D5D"/>
    <w:rPr>
      <w:rFonts w:ascii="Verdana" w:hAnsi="Verdana"/>
      <w:sz w:val="22"/>
      <w:szCs w:val="24"/>
      <w:u w:val="single"/>
      <w:lang w:val="fr-FR" w:eastAsia="en-US" w:bidi="ar-SA"/>
    </w:rPr>
  </w:style>
  <w:style w:type="paragraph" w:customStyle="1" w:styleId="standaardCURSIEF">
    <w:name w:val="standaard CURSIEF"/>
    <w:basedOn w:val="Standaard"/>
    <w:next w:val="Standaard"/>
    <w:rsid w:val="00413F10"/>
    <w:rPr>
      <w:i/>
      <w:lang w:val="en-US" w:eastAsia="en-US"/>
    </w:rPr>
  </w:style>
  <w:style w:type="paragraph" w:customStyle="1" w:styleId="standaardLIJN">
    <w:name w:val="standaard LIJN"/>
    <w:basedOn w:val="Standaard"/>
    <w:next w:val="Standaard"/>
    <w:link w:val="standaardLIJNChar"/>
    <w:rsid w:val="00413F10"/>
    <w:rPr>
      <w:bCs/>
      <w:u w:val="single"/>
      <w:lang w:val="fr-BE" w:eastAsia="en-US"/>
    </w:rPr>
  </w:style>
  <w:style w:type="character" w:customStyle="1" w:styleId="standaardLIJNChar">
    <w:name w:val="standaard LIJN Char"/>
    <w:link w:val="standaardLIJN"/>
    <w:rsid w:val="00413F10"/>
    <w:rPr>
      <w:rFonts w:ascii="Verdana" w:hAnsi="Verdana"/>
      <w:bCs/>
      <w:sz w:val="22"/>
      <w:szCs w:val="24"/>
      <w:u w:val="single"/>
      <w:lang w:val="fr-BE" w:eastAsia="en-US" w:bidi="ar-SA"/>
    </w:rPr>
  </w:style>
  <w:style w:type="paragraph" w:customStyle="1" w:styleId="standaardVET">
    <w:name w:val="standaard VET"/>
    <w:basedOn w:val="Standaard"/>
    <w:next w:val="Standaard"/>
    <w:rsid w:val="00413F10"/>
    <w:rPr>
      <w:b/>
      <w:bCs/>
      <w:lang w:val="fr-BE" w:eastAsia="en-US"/>
    </w:rPr>
  </w:style>
  <w:style w:type="paragraph" w:customStyle="1" w:styleId="Titel1">
    <w:name w:val="Titel1"/>
    <w:basedOn w:val="Standaard"/>
    <w:next w:val="Standaard"/>
    <w:rsid w:val="00413F10"/>
    <w:rPr>
      <w:b/>
      <w:bCs/>
      <w:lang w:val="fr-BE" w:eastAsia="en-US"/>
    </w:rPr>
  </w:style>
  <w:style w:type="paragraph" w:customStyle="1" w:styleId="Titel1Genummerd">
    <w:name w:val="Titel1Genummerd"/>
    <w:basedOn w:val="Standaard"/>
    <w:next w:val="Standaard"/>
    <w:rsid w:val="00413F10"/>
    <w:pPr>
      <w:numPr>
        <w:numId w:val="6"/>
      </w:numPr>
    </w:pPr>
    <w:rPr>
      <w:b/>
      <w:lang w:eastAsia="en-US"/>
    </w:rPr>
  </w:style>
  <w:style w:type="paragraph" w:customStyle="1" w:styleId="titel2Genummerd">
    <w:name w:val="titel2Genummerd"/>
    <w:basedOn w:val="Standaard"/>
    <w:rsid w:val="00C411C7"/>
    <w:pPr>
      <w:numPr>
        <w:numId w:val="7"/>
      </w:numPr>
    </w:pPr>
    <w:rPr>
      <w:u w:val="single"/>
      <w:lang w:eastAsia="en-US"/>
    </w:rPr>
  </w:style>
  <w:style w:type="paragraph" w:customStyle="1" w:styleId="TitelGecentreerdVet">
    <w:name w:val="TitelGecentreerd Vet"/>
    <w:basedOn w:val="Standaard"/>
    <w:next w:val="Standaard"/>
    <w:rsid w:val="00413F10"/>
    <w:pPr>
      <w:jc w:val="center"/>
    </w:pPr>
    <w:rPr>
      <w:b/>
      <w:lang w:val="en-US" w:eastAsia="en-US"/>
    </w:rPr>
  </w:style>
  <w:style w:type="paragraph" w:customStyle="1" w:styleId="Zonderinspringen">
    <w:name w:val="Zonder inspringen"/>
    <w:basedOn w:val="Standaard"/>
    <w:rsid w:val="00413F10"/>
    <w:rPr>
      <w:szCs w:val="19"/>
      <w:lang w:eastAsia="en-US"/>
    </w:rPr>
  </w:style>
  <w:style w:type="table" w:styleId="Tabelraster">
    <w:name w:val="Table Grid"/>
    <w:basedOn w:val="Standaardtabel"/>
    <w:rsid w:val="00DF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semiHidden/>
    <w:rsid w:val="00EB2AE1"/>
    <w:rPr>
      <w:sz w:val="20"/>
      <w:szCs w:val="20"/>
    </w:rPr>
  </w:style>
  <w:style w:type="character" w:styleId="Voetnootmarkering">
    <w:name w:val="footnote reference"/>
    <w:semiHidden/>
    <w:rsid w:val="00EB2AE1"/>
    <w:rPr>
      <w:vertAlign w:val="superscript"/>
    </w:rPr>
  </w:style>
  <w:style w:type="character" w:styleId="Hyperlink">
    <w:name w:val="Hyperlink"/>
    <w:rsid w:val="00A0729F"/>
    <w:rPr>
      <w:color w:val="0000FF"/>
      <w:u w:val="single"/>
    </w:rPr>
  </w:style>
  <w:style w:type="paragraph" w:styleId="Koptekst">
    <w:name w:val="header"/>
    <w:basedOn w:val="Standaard"/>
    <w:rsid w:val="00826C5F"/>
    <w:pPr>
      <w:tabs>
        <w:tab w:val="center" w:pos="4153"/>
        <w:tab w:val="right" w:pos="8306"/>
      </w:tabs>
    </w:pPr>
  </w:style>
  <w:style w:type="paragraph" w:styleId="Voettekst">
    <w:name w:val="footer"/>
    <w:basedOn w:val="Standaard"/>
    <w:link w:val="VoettekstChar"/>
    <w:uiPriority w:val="99"/>
    <w:rsid w:val="00826C5F"/>
    <w:pPr>
      <w:tabs>
        <w:tab w:val="center" w:pos="4153"/>
        <w:tab w:val="right" w:pos="8306"/>
      </w:tabs>
    </w:pPr>
  </w:style>
  <w:style w:type="character" w:styleId="Paginanummer">
    <w:name w:val="page number"/>
    <w:basedOn w:val="Standaardalinea-lettertype"/>
    <w:rsid w:val="00E91D2C"/>
  </w:style>
  <w:style w:type="paragraph" w:styleId="Inhopg1">
    <w:name w:val="toc 1"/>
    <w:basedOn w:val="Standaard"/>
    <w:next w:val="Standaard"/>
    <w:autoRedefine/>
    <w:semiHidden/>
    <w:rsid w:val="00E91D2C"/>
  </w:style>
  <w:style w:type="paragraph" w:styleId="Inhopg2">
    <w:name w:val="toc 2"/>
    <w:basedOn w:val="Standaard"/>
    <w:next w:val="Standaard"/>
    <w:autoRedefine/>
    <w:semiHidden/>
    <w:rsid w:val="00E91D2C"/>
    <w:pPr>
      <w:ind w:left="220"/>
    </w:pPr>
  </w:style>
  <w:style w:type="paragraph" w:customStyle="1" w:styleId="titel2">
    <w:name w:val="titel2"/>
    <w:basedOn w:val="Standaard"/>
    <w:rsid w:val="00C36AC1"/>
    <w:pPr>
      <w:numPr>
        <w:numId w:val="19"/>
      </w:numPr>
    </w:pPr>
    <w:rPr>
      <w:b/>
      <w:bCs/>
      <w:u w:val="single"/>
      <w:lang w:eastAsia="en-US"/>
    </w:rPr>
  </w:style>
  <w:style w:type="character" w:styleId="GevolgdeHyperlink">
    <w:name w:val="FollowedHyperlink"/>
    <w:rsid w:val="00B54790"/>
    <w:rPr>
      <w:color w:val="800080"/>
      <w:u w:val="single"/>
    </w:rPr>
  </w:style>
  <w:style w:type="paragraph" w:styleId="Inhopg3">
    <w:name w:val="toc 3"/>
    <w:basedOn w:val="Standaard"/>
    <w:next w:val="Standaard"/>
    <w:autoRedefine/>
    <w:semiHidden/>
    <w:rsid w:val="00A466B3"/>
    <w:pPr>
      <w:ind w:left="440"/>
    </w:pPr>
  </w:style>
  <w:style w:type="paragraph" w:styleId="Ballontekst">
    <w:name w:val="Balloon Text"/>
    <w:basedOn w:val="Standaard"/>
    <w:semiHidden/>
    <w:rsid w:val="00116DD7"/>
    <w:rPr>
      <w:rFonts w:ascii="Tahoma" w:hAnsi="Tahoma" w:cs="Tahoma"/>
      <w:sz w:val="16"/>
      <w:szCs w:val="16"/>
    </w:rPr>
  </w:style>
  <w:style w:type="paragraph" w:styleId="Normaalweb">
    <w:name w:val="Normal (Web)"/>
    <w:basedOn w:val="Standaard"/>
    <w:rsid w:val="00E54D03"/>
    <w:pPr>
      <w:spacing w:before="100" w:beforeAutospacing="1" w:after="100" w:afterAutospacing="1"/>
    </w:pPr>
    <w:rPr>
      <w:rFonts w:ascii="Times New Roman" w:hAnsi="Times New Roman"/>
      <w:sz w:val="24"/>
      <w:lang w:val="en-US" w:eastAsia="en-US"/>
    </w:rPr>
  </w:style>
  <w:style w:type="character" w:styleId="Zwaar">
    <w:name w:val="Strong"/>
    <w:qFormat/>
    <w:rsid w:val="00E54D03"/>
    <w:rPr>
      <w:b/>
      <w:bCs/>
    </w:rPr>
  </w:style>
  <w:style w:type="paragraph" w:styleId="Lijstalinea">
    <w:name w:val="List Paragraph"/>
    <w:basedOn w:val="Standaard"/>
    <w:uiPriority w:val="34"/>
    <w:qFormat/>
    <w:rsid w:val="009D21B1"/>
    <w:pPr>
      <w:ind w:left="720"/>
    </w:pPr>
  </w:style>
  <w:style w:type="character" w:customStyle="1" w:styleId="VoettekstChar">
    <w:name w:val="Voettekst Char"/>
    <w:link w:val="Voettekst"/>
    <w:uiPriority w:val="99"/>
    <w:rsid w:val="00133B1D"/>
    <w:rPr>
      <w:rFonts w:ascii="Verdana" w:hAnsi="Verdana"/>
      <w:sz w:val="22"/>
      <w:szCs w:val="24"/>
    </w:rPr>
  </w:style>
  <w:style w:type="paragraph" w:styleId="Revisie">
    <w:name w:val="Revision"/>
    <w:hidden/>
    <w:uiPriority w:val="99"/>
    <w:semiHidden/>
    <w:rsid w:val="00EE7402"/>
    <w:rPr>
      <w:rFonts w:ascii="Verdana" w:hAnsi="Verdana"/>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unisia.diplomatie.belgium.be/" TargetMode="External"/><Relationship Id="rId13" Type="http://schemas.openxmlformats.org/officeDocument/2006/relationships/hyperlink" Target="blocked::blocked::mailto:notaribox@diplobel.fed.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unis@diplobel.fed.be" TargetMode="External"/><Relationship Id="rId12" Type="http://schemas.openxmlformats.org/officeDocument/2006/relationships/hyperlink" Target="https://diplomatie.belgium.be/fr/Services/Legalisation_de_documents" TargetMode="External"/><Relationship Id="rId17" Type="http://schemas.openxmlformats.org/officeDocument/2006/relationships/hyperlink" Target="http://www.mae.lu" TargetMode="External"/><Relationship Id="rId2" Type="http://schemas.openxmlformats.org/officeDocument/2006/relationships/styles" Target="styles.xml"/><Relationship Id="rId16" Type="http://schemas.openxmlformats.org/officeDocument/2006/relationships/hyperlink" Target="http://www.mj.public.l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plomatie.be/tunis/media/tunis/tarifactuel.pdf" TargetMode="External"/><Relationship Id="rId5" Type="http://schemas.openxmlformats.org/officeDocument/2006/relationships/footnotes" Target="footnotes.xml"/><Relationship Id="rId15" Type="http://schemas.openxmlformats.org/officeDocument/2006/relationships/hyperlink" Target="http://www.dofi.fgov.be" TargetMode="External"/><Relationship Id="rId10" Type="http://schemas.openxmlformats.org/officeDocument/2006/relationships/hyperlink" Target="https://www.ibz.rrn.fgov.be/fr/registre-national/mon-dossi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unisia.diplomatie.belgium.be/fr/vous-rendre-en-belgique/obtenir-un-vis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2021</Words>
  <Characters>11523</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 vous êtes un homme belge non-musulman et vous vous souhaitez marié ave une Tunisienne, la loi tunisienne autorise ce genre d’union sous certaines conditions dont la principale est de se convertir à l’Islam par le futur époux étranger</vt:lpstr>
      <vt:lpstr>Si vous êtes un homme belge non-musulman et vous vous souhaitez marié ave une Tunisienne, la loi tunisienne autorise ce genre d’union sous certaines conditions dont la principale est de se convertir à l’Islam par le futur époux étranger</vt:lpstr>
    </vt:vector>
  </TitlesOfParts>
  <Company>SPF Affaires etrangéres</Company>
  <LinksUpToDate>false</LinksUpToDate>
  <CharactersWithSpaces>13517</CharactersWithSpaces>
  <SharedDoc>false</SharedDoc>
  <HLinks>
    <vt:vector size="60" baseType="variant">
      <vt:variant>
        <vt:i4>6291562</vt:i4>
      </vt:variant>
      <vt:variant>
        <vt:i4>27</vt:i4>
      </vt:variant>
      <vt:variant>
        <vt:i4>0</vt:i4>
      </vt:variant>
      <vt:variant>
        <vt:i4>5</vt:i4>
      </vt:variant>
      <vt:variant>
        <vt:lpwstr>http://www.mae.lu/</vt:lpwstr>
      </vt:variant>
      <vt:variant>
        <vt:lpwstr/>
      </vt:variant>
      <vt:variant>
        <vt:i4>5308442</vt:i4>
      </vt:variant>
      <vt:variant>
        <vt:i4>24</vt:i4>
      </vt:variant>
      <vt:variant>
        <vt:i4>0</vt:i4>
      </vt:variant>
      <vt:variant>
        <vt:i4>5</vt:i4>
      </vt:variant>
      <vt:variant>
        <vt:lpwstr>http://www.mj.public.lu/</vt:lpwstr>
      </vt:variant>
      <vt:variant>
        <vt:lpwstr/>
      </vt:variant>
      <vt:variant>
        <vt:i4>5963796</vt:i4>
      </vt:variant>
      <vt:variant>
        <vt:i4>21</vt:i4>
      </vt:variant>
      <vt:variant>
        <vt:i4>0</vt:i4>
      </vt:variant>
      <vt:variant>
        <vt:i4>5</vt:i4>
      </vt:variant>
      <vt:variant>
        <vt:lpwstr>http://www.dofi.fgov.be/</vt:lpwstr>
      </vt:variant>
      <vt:variant>
        <vt:lpwstr/>
      </vt:variant>
      <vt:variant>
        <vt:i4>4522052</vt:i4>
      </vt:variant>
      <vt:variant>
        <vt:i4>18</vt:i4>
      </vt:variant>
      <vt:variant>
        <vt:i4>0</vt:i4>
      </vt:variant>
      <vt:variant>
        <vt:i4>5</vt:i4>
      </vt:variant>
      <vt:variant>
        <vt:lpwstr>https://tunisia.diplomatie.belgium.be/fr/vous-rendre-en-belgique/obtenir-un-visa</vt:lpwstr>
      </vt:variant>
      <vt:variant>
        <vt:lpwstr/>
      </vt:variant>
      <vt:variant>
        <vt:i4>6684673</vt:i4>
      </vt:variant>
      <vt:variant>
        <vt:i4>15</vt:i4>
      </vt:variant>
      <vt:variant>
        <vt:i4>0</vt:i4>
      </vt:variant>
      <vt:variant>
        <vt:i4>5</vt:i4>
      </vt:variant>
      <vt:variant>
        <vt:lpwstr>blocked::blocked::mailto:notaribox@diplobel.fed.be</vt:lpwstr>
      </vt:variant>
      <vt:variant>
        <vt:lpwstr/>
      </vt:variant>
      <vt:variant>
        <vt:i4>4456538</vt:i4>
      </vt:variant>
      <vt:variant>
        <vt:i4>12</vt:i4>
      </vt:variant>
      <vt:variant>
        <vt:i4>0</vt:i4>
      </vt:variant>
      <vt:variant>
        <vt:i4>5</vt:i4>
      </vt:variant>
      <vt:variant>
        <vt:lpwstr>https://diplomatie.belgium.be/fr/Services/Legalisation_de_documents</vt:lpwstr>
      </vt:variant>
      <vt:variant>
        <vt:lpwstr/>
      </vt:variant>
      <vt:variant>
        <vt:i4>7798901</vt:i4>
      </vt:variant>
      <vt:variant>
        <vt:i4>9</vt:i4>
      </vt:variant>
      <vt:variant>
        <vt:i4>0</vt:i4>
      </vt:variant>
      <vt:variant>
        <vt:i4>5</vt:i4>
      </vt:variant>
      <vt:variant>
        <vt:lpwstr>http://www.diplomatie.be/tunis/media/tunis/tarifactuel.pdf</vt:lpwstr>
      </vt:variant>
      <vt:variant>
        <vt:lpwstr/>
      </vt:variant>
      <vt:variant>
        <vt:i4>4849753</vt:i4>
      </vt:variant>
      <vt:variant>
        <vt:i4>6</vt:i4>
      </vt:variant>
      <vt:variant>
        <vt:i4>0</vt:i4>
      </vt:variant>
      <vt:variant>
        <vt:i4>5</vt:i4>
      </vt:variant>
      <vt:variant>
        <vt:lpwstr>https://www.ibz.rrn.fgov.be/fr/registre-national/mon-dossier/</vt:lpwstr>
      </vt:variant>
      <vt:variant>
        <vt:lpwstr/>
      </vt:variant>
      <vt:variant>
        <vt:i4>7602217</vt:i4>
      </vt:variant>
      <vt:variant>
        <vt:i4>3</vt:i4>
      </vt:variant>
      <vt:variant>
        <vt:i4>0</vt:i4>
      </vt:variant>
      <vt:variant>
        <vt:i4>5</vt:i4>
      </vt:variant>
      <vt:variant>
        <vt:lpwstr>https://tunisia.diplomatie.belgium.be/</vt:lpwstr>
      </vt:variant>
      <vt:variant>
        <vt:lpwstr/>
      </vt:variant>
      <vt:variant>
        <vt:i4>1376381</vt:i4>
      </vt:variant>
      <vt:variant>
        <vt:i4>0</vt:i4>
      </vt:variant>
      <vt:variant>
        <vt:i4>0</vt:i4>
      </vt:variant>
      <vt:variant>
        <vt:i4>5</vt:i4>
      </vt:variant>
      <vt:variant>
        <vt:lpwstr>mailto:tunis@diplobel.fed.be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vous êtes un homme belge non-musulman et vous vous souhaitez marié ave une Tunisienne, la loi tunisienne autorise ce genre d’union sous certaines conditions dont la principale est de se convertir à l’Islam par le futur époux étranger</dc:title>
  <dc:subject/>
  <dc:creator>baertb</dc:creator>
  <cp:keywords/>
  <cp:lastModifiedBy>François Jeroen - COM0</cp:lastModifiedBy>
  <cp:revision>2</cp:revision>
  <cp:lastPrinted>2019-10-30T10:50:00Z</cp:lastPrinted>
  <dcterms:created xsi:type="dcterms:W3CDTF">2023-05-05T11:13:00Z</dcterms:created>
  <dcterms:modified xsi:type="dcterms:W3CDTF">2023-05-05T11:13:00Z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47ad936e-45ba-4f96-9f82-79bdaaffb936</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2023-05-05T11:13:26Z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43cad13e-5eba-4bd8-9243-4a490b13a095</vt:lpwstr>
  </property>
  <property fmtid="{D5CDD505-2E9C-101B-9397-08002B2CF9AE}" pid="11" name="MSIP_Label_dddc1db8-2f64-468c-a02a-c7d04ea19826_ContentBits">
    <vt:lpwstr>0</vt:lpwstr>
  </property>
</Properties>
</file>